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2D231" w14:textId="77777777" w:rsidR="00047ACD" w:rsidRDefault="00047ACD" w:rsidP="00047ACD">
      <w:pPr>
        <w:jc w:val="center"/>
        <w:rPr>
          <w:b/>
          <w:bCs/>
          <w:sz w:val="32"/>
        </w:rPr>
      </w:pPr>
      <w:bookmarkStart w:id="0" w:name="_GoBack"/>
      <w:bookmarkEnd w:id="0"/>
      <w:r>
        <w:rPr>
          <w:b/>
          <w:bCs/>
          <w:sz w:val="32"/>
        </w:rPr>
        <w:t xml:space="preserve">ALPHA GAMMA SIGMA BOARD OF TRUSTEES </w:t>
      </w:r>
    </w:p>
    <w:p w14:paraId="7C36709F" w14:textId="77777777" w:rsidR="00047ACD" w:rsidRDefault="00C8610B" w:rsidP="00047ACD">
      <w:pPr>
        <w:jc w:val="center"/>
        <w:rPr>
          <w:b/>
          <w:bCs/>
          <w:sz w:val="32"/>
        </w:rPr>
      </w:pPr>
      <w:r>
        <w:rPr>
          <w:b/>
          <w:bCs/>
          <w:sz w:val="32"/>
        </w:rPr>
        <w:t>SPRING</w:t>
      </w:r>
      <w:r w:rsidR="00047ACD">
        <w:rPr>
          <w:b/>
          <w:bCs/>
          <w:sz w:val="32"/>
        </w:rPr>
        <w:t xml:space="preserve"> MEETING </w:t>
      </w:r>
      <w:r>
        <w:rPr>
          <w:b/>
          <w:bCs/>
          <w:sz w:val="32"/>
        </w:rPr>
        <w:t>MINUTES</w:t>
      </w:r>
    </w:p>
    <w:p w14:paraId="4F8B8743" w14:textId="77777777" w:rsidR="00047ACD" w:rsidRDefault="00AD7CCB" w:rsidP="00047ACD">
      <w:pPr>
        <w:jc w:val="center"/>
        <w:rPr>
          <w:b/>
          <w:bCs/>
          <w:sz w:val="32"/>
        </w:rPr>
      </w:pPr>
      <w:r>
        <w:rPr>
          <w:b/>
          <w:bCs/>
          <w:sz w:val="32"/>
        </w:rPr>
        <w:t xml:space="preserve"> </w:t>
      </w:r>
      <w:r w:rsidR="00C8610B">
        <w:rPr>
          <w:b/>
          <w:bCs/>
          <w:sz w:val="32"/>
        </w:rPr>
        <w:t xml:space="preserve">April </w:t>
      </w:r>
      <w:r w:rsidR="0045588C">
        <w:rPr>
          <w:b/>
          <w:bCs/>
          <w:sz w:val="32"/>
        </w:rPr>
        <w:t>21st, 2017</w:t>
      </w:r>
    </w:p>
    <w:p w14:paraId="36D0E6CA" w14:textId="77777777" w:rsidR="00047ACD" w:rsidRDefault="00047ACD" w:rsidP="00047ACD">
      <w:pPr>
        <w:jc w:val="center"/>
        <w:rPr>
          <w:b/>
          <w:bCs/>
          <w:sz w:val="32"/>
        </w:rPr>
      </w:pPr>
    </w:p>
    <w:p w14:paraId="073297DF" w14:textId="77777777" w:rsidR="00047ACD" w:rsidRDefault="00C8610B" w:rsidP="00047ACD">
      <w:pPr>
        <w:jc w:val="center"/>
        <w:rPr>
          <w:b/>
          <w:bCs/>
          <w:sz w:val="32"/>
          <w:szCs w:val="24"/>
        </w:rPr>
      </w:pPr>
      <w:r>
        <w:rPr>
          <w:rFonts w:ascii="Arial" w:hAnsi="Arial" w:cs="Arial"/>
          <w:b/>
          <w:bCs/>
          <w:sz w:val="32"/>
          <w:szCs w:val="24"/>
        </w:rPr>
        <w:t>DoubleTree Hotel</w:t>
      </w:r>
      <w:r w:rsidR="009E0814">
        <w:rPr>
          <w:rFonts w:ascii="Arial" w:hAnsi="Arial" w:cs="Arial"/>
          <w:b/>
          <w:bCs/>
          <w:sz w:val="32"/>
          <w:szCs w:val="24"/>
        </w:rPr>
        <w:t>,</w:t>
      </w:r>
      <w:r w:rsidR="002A7794">
        <w:rPr>
          <w:rFonts w:ascii="Arial" w:hAnsi="Arial" w:cs="Arial"/>
          <w:b/>
          <w:bCs/>
          <w:sz w:val="32"/>
          <w:szCs w:val="24"/>
        </w:rPr>
        <w:t xml:space="preserve"> Ontario</w:t>
      </w:r>
      <w:r>
        <w:rPr>
          <w:rFonts w:ascii="Arial" w:hAnsi="Arial" w:cs="Arial"/>
          <w:b/>
          <w:bCs/>
          <w:sz w:val="32"/>
          <w:szCs w:val="24"/>
        </w:rPr>
        <w:t>,</w:t>
      </w:r>
      <w:r w:rsidR="009E0814">
        <w:rPr>
          <w:rFonts w:ascii="Arial" w:hAnsi="Arial" w:cs="Arial"/>
          <w:b/>
          <w:bCs/>
          <w:sz w:val="32"/>
          <w:szCs w:val="24"/>
        </w:rPr>
        <w:t xml:space="preserve"> California</w:t>
      </w:r>
    </w:p>
    <w:p w14:paraId="3AF8FA3D" w14:textId="77777777" w:rsidR="00047ACD" w:rsidRDefault="00047ACD" w:rsidP="00047ACD">
      <w:pPr>
        <w:jc w:val="both"/>
        <w:rPr>
          <w:b/>
          <w:bCs/>
          <w:sz w:val="32"/>
          <w:szCs w:val="28"/>
        </w:rPr>
      </w:pPr>
    </w:p>
    <w:p w14:paraId="7CA4C0C9" w14:textId="77777777" w:rsidR="00047ACD" w:rsidRPr="00DC5A0E" w:rsidRDefault="00047ACD" w:rsidP="00047ACD">
      <w:pPr>
        <w:numPr>
          <w:ilvl w:val="0"/>
          <w:numId w:val="1"/>
        </w:numPr>
        <w:jc w:val="both"/>
        <w:rPr>
          <w:sz w:val="24"/>
          <w:szCs w:val="24"/>
        </w:rPr>
      </w:pPr>
      <w:r w:rsidRPr="00DC5A0E">
        <w:rPr>
          <w:b/>
          <w:sz w:val="24"/>
          <w:szCs w:val="24"/>
        </w:rPr>
        <w:t>Call to Order:</w:t>
      </w:r>
      <w:r w:rsidR="00D72DCA" w:rsidRPr="00DC5A0E">
        <w:rPr>
          <w:sz w:val="24"/>
          <w:szCs w:val="24"/>
        </w:rPr>
        <w:t xml:space="preserve">  </w:t>
      </w:r>
      <w:r w:rsidR="00FB7604" w:rsidRPr="00DC5A0E">
        <w:rPr>
          <w:sz w:val="24"/>
          <w:szCs w:val="24"/>
        </w:rPr>
        <w:t xml:space="preserve">President Obed Vazquez </w:t>
      </w:r>
      <w:r w:rsidR="002A7794">
        <w:rPr>
          <w:sz w:val="24"/>
          <w:szCs w:val="24"/>
        </w:rPr>
        <w:t>called the meeting to order at 5:23 PM.  We had to start a little later because advisors were having a hard time getting to the hotel because of the traffic.</w:t>
      </w:r>
    </w:p>
    <w:p w14:paraId="5784DBED" w14:textId="77777777" w:rsidR="00EE1EC1" w:rsidRPr="00DC5A0E" w:rsidRDefault="00EE1EC1" w:rsidP="00EE1EC1">
      <w:pPr>
        <w:ind w:left="720"/>
        <w:jc w:val="both"/>
        <w:rPr>
          <w:sz w:val="24"/>
          <w:szCs w:val="24"/>
        </w:rPr>
      </w:pPr>
    </w:p>
    <w:p w14:paraId="1EF5E525" w14:textId="77777777" w:rsidR="00FB7604" w:rsidRPr="002F0B25" w:rsidRDefault="00047ACD" w:rsidP="002F0B25">
      <w:pPr>
        <w:numPr>
          <w:ilvl w:val="0"/>
          <w:numId w:val="1"/>
        </w:numPr>
        <w:jc w:val="both"/>
        <w:rPr>
          <w:sz w:val="24"/>
          <w:szCs w:val="24"/>
        </w:rPr>
      </w:pPr>
      <w:r w:rsidRPr="00DC5A0E">
        <w:rPr>
          <w:b/>
          <w:sz w:val="24"/>
          <w:szCs w:val="24"/>
        </w:rPr>
        <w:t>Approval of Agenda:</w:t>
      </w:r>
      <w:r w:rsidR="00815773" w:rsidRPr="00DC5A0E">
        <w:rPr>
          <w:b/>
          <w:sz w:val="24"/>
          <w:szCs w:val="24"/>
        </w:rPr>
        <w:t xml:space="preserve"> </w:t>
      </w:r>
      <w:r w:rsidR="00EE1EC1" w:rsidRPr="00DC5A0E">
        <w:rPr>
          <w:sz w:val="24"/>
          <w:szCs w:val="24"/>
        </w:rPr>
        <w:t>The ag</w:t>
      </w:r>
      <w:r w:rsidR="002A7794">
        <w:rPr>
          <w:sz w:val="24"/>
          <w:szCs w:val="24"/>
        </w:rPr>
        <w:t>enda was approved with the following additions and corrections: 8. Old Business: Item</w:t>
      </w:r>
      <w:r w:rsidR="00D60B06">
        <w:rPr>
          <w:sz w:val="24"/>
          <w:szCs w:val="24"/>
        </w:rPr>
        <w:t xml:space="preserve"> 1:</w:t>
      </w:r>
      <w:r w:rsidR="006D4FE3">
        <w:rPr>
          <w:sz w:val="24"/>
          <w:szCs w:val="24"/>
        </w:rPr>
        <w:t xml:space="preserve"> </w:t>
      </w:r>
      <w:r w:rsidR="00D60B06">
        <w:rPr>
          <w:sz w:val="24"/>
          <w:szCs w:val="24"/>
        </w:rPr>
        <w:t>Retirement Conversations,</w:t>
      </w:r>
      <w:r w:rsidR="006D4FE3">
        <w:rPr>
          <w:sz w:val="24"/>
          <w:szCs w:val="24"/>
        </w:rPr>
        <w:t xml:space="preserve"> </w:t>
      </w:r>
      <w:r w:rsidR="002A7794">
        <w:rPr>
          <w:sz w:val="24"/>
          <w:szCs w:val="24"/>
        </w:rPr>
        <w:t xml:space="preserve">10 2b: Ending Terms: Chris </w:t>
      </w:r>
      <w:proofErr w:type="spellStart"/>
      <w:r w:rsidR="002A7794">
        <w:rPr>
          <w:sz w:val="24"/>
          <w:szCs w:val="24"/>
        </w:rPr>
        <w:t>Kox</w:t>
      </w:r>
      <w:proofErr w:type="spellEnd"/>
      <w:r w:rsidR="002A7794">
        <w:rPr>
          <w:sz w:val="24"/>
          <w:szCs w:val="24"/>
        </w:rPr>
        <w:t xml:space="preserve"> only</w:t>
      </w:r>
      <w:r w:rsidR="00D60B06">
        <w:rPr>
          <w:sz w:val="24"/>
          <w:szCs w:val="24"/>
        </w:rPr>
        <w:t>,</w:t>
      </w:r>
      <w:r w:rsidR="002A7794">
        <w:rPr>
          <w:sz w:val="24"/>
          <w:szCs w:val="24"/>
        </w:rPr>
        <w:t xml:space="preserve"> and 10 3: </w:t>
      </w:r>
      <w:r w:rsidR="007B7129">
        <w:rPr>
          <w:sz w:val="24"/>
          <w:szCs w:val="24"/>
        </w:rPr>
        <w:t>Proposal for a Fundraising Committee</w:t>
      </w:r>
      <w:r w:rsidR="00D60B06">
        <w:rPr>
          <w:sz w:val="24"/>
          <w:szCs w:val="24"/>
        </w:rPr>
        <w:t>.</w:t>
      </w:r>
      <w:r w:rsidR="002A7794">
        <w:rPr>
          <w:sz w:val="24"/>
          <w:szCs w:val="24"/>
        </w:rPr>
        <w:t xml:space="preserve"> </w:t>
      </w:r>
    </w:p>
    <w:p w14:paraId="5A64924F" w14:textId="77777777" w:rsidR="00047ACD" w:rsidRPr="00DC5A0E" w:rsidRDefault="00047ACD" w:rsidP="00AD7CCB">
      <w:pPr>
        <w:ind w:left="720"/>
        <w:jc w:val="both"/>
        <w:rPr>
          <w:sz w:val="24"/>
          <w:szCs w:val="24"/>
        </w:rPr>
      </w:pPr>
    </w:p>
    <w:p w14:paraId="5F4DC0AE" w14:textId="77777777" w:rsidR="006D6C58" w:rsidRDefault="00047ACD" w:rsidP="00A35622">
      <w:pPr>
        <w:numPr>
          <w:ilvl w:val="0"/>
          <w:numId w:val="1"/>
        </w:numPr>
        <w:jc w:val="both"/>
        <w:rPr>
          <w:sz w:val="24"/>
          <w:szCs w:val="24"/>
        </w:rPr>
      </w:pPr>
      <w:r w:rsidRPr="002F0B25">
        <w:rPr>
          <w:b/>
          <w:sz w:val="24"/>
          <w:szCs w:val="24"/>
        </w:rPr>
        <w:t>Introduction</w:t>
      </w:r>
      <w:r w:rsidR="00AD7CCB" w:rsidRPr="002F0B25">
        <w:rPr>
          <w:b/>
          <w:sz w:val="24"/>
          <w:szCs w:val="24"/>
        </w:rPr>
        <w:t>s of Trustees</w:t>
      </w:r>
      <w:r w:rsidR="00EE1EC1" w:rsidRPr="002F0B25">
        <w:rPr>
          <w:b/>
          <w:sz w:val="24"/>
          <w:szCs w:val="24"/>
        </w:rPr>
        <w:t>:</w:t>
      </w:r>
      <w:r w:rsidR="002F0B25" w:rsidRPr="002F0B25">
        <w:rPr>
          <w:b/>
          <w:sz w:val="24"/>
          <w:szCs w:val="24"/>
        </w:rPr>
        <w:t xml:space="preserve"> </w:t>
      </w:r>
      <w:r w:rsidR="00EE1EC1" w:rsidRPr="002F0B25">
        <w:rPr>
          <w:sz w:val="24"/>
          <w:szCs w:val="24"/>
        </w:rPr>
        <w:t>Jacqueline Faris,</w:t>
      </w:r>
      <w:r w:rsidR="006622F8" w:rsidRPr="002F0B25">
        <w:rPr>
          <w:sz w:val="24"/>
          <w:szCs w:val="24"/>
        </w:rPr>
        <w:t xml:space="preserve"> Erik Fritz,</w:t>
      </w:r>
      <w:r w:rsidR="0000373D" w:rsidRPr="002F0B25">
        <w:rPr>
          <w:sz w:val="24"/>
          <w:szCs w:val="24"/>
        </w:rPr>
        <w:t xml:space="preserve"> Terr</w:t>
      </w:r>
      <w:r w:rsidR="00EE1EC1" w:rsidRPr="002F0B25">
        <w:rPr>
          <w:sz w:val="24"/>
          <w:szCs w:val="24"/>
        </w:rPr>
        <w:t>y Green</w:t>
      </w:r>
      <w:r w:rsidR="00815773" w:rsidRPr="002F0B25">
        <w:rPr>
          <w:sz w:val="24"/>
          <w:szCs w:val="24"/>
        </w:rPr>
        <w:t xml:space="preserve">, </w:t>
      </w:r>
      <w:r w:rsidR="00B60B82" w:rsidRPr="002F0B25">
        <w:rPr>
          <w:sz w:val="24"/>
          <w:szCs w:val="24"/>
        </w:rPr>
        <w:t xml:space="preserve">Chris </w:t>
      </w:r>
      <w:proofErr w:type="spellStart"/>
      <w:r w:rsidR="00B60B82" w:rsidRPr="002F0B25">
        <w:rPr>
          <w:sz w:val="24"/>
          <w:szCs w:val="24"/>
        </w:rPr>
        <w:t>Kox</w:t>
      </w:r>
      <w:proofErr w:type="spellEnd"/>
      <w:r w:rsidR="00B60B82" w:rsidRPr="002F0B25">
        <w:rPr>
          <w:sz w:val="24"/>
          <w:szCs w:val="24"/>
        </w:rPr>
        <w:t>,</w:t>
      </w:r>
      <w:r w:rsidR="00815773" w:rsidRPr="002F0B25">
        <w:rPr>
          <w:sz w:val="24"/>
          <w:szCs w:val="24"/>
        </w:rPr>
        <w:t xml:space="preserve"> </w:t>
      </w:r>
      <w:r w:rsidR="00A926E7">
        <w:rPr>
          <w:sz w:val="24"/>
          <w:szCs w:val="24"/>
        </w:rPr>
        <w:t xml:space="preserve">Jennifer McBride, </w:t>
      </w:r>
      <w:r w:rsidR="002F0B25" w:rsidRPr="002F0B25">
        <w:rPr>
          <w:sz w:val="24"/>
          <w:szCs w:val="24"/>
        </w:rPr>
        <w:t xml:space="preserve">Obed Vazquez </w:t>
      </w:r>
      <w:r w:rsidR="00430773" w:rsidRPr="002F0B25">
        <w:rPr>
          <w:sz w:val="24"/>
          <w:szCs w:val="24"/>
        </w:rPr>
        <w:t xml:space="preserve">and </w:t>
      </w:r>
      <w:r w:rsidR="00B60B82" w:rsidRPr="002F0B25">
        <w:rPr>
          <w:sz w:val="24"/>
          <w:szCs w:val="24"/>
        </w:rPr>
        <w:t xml:space="preserve">Chris Wardell introduced themselves. </w:t>
      </w:r>
      <w:r w:rsidR="006622F8" w:rsidRPr="002F0B25">
        <w:rPr>
          <w:sz w:val="24"/>
          <w:szCs w:val="24"/>
        </w:rPr>
        <w:t xml:space="preserve"> </w:t>
      </w:r>
      <w:r w:rsidR="002F0B25" w:rsidRPr="002F0B25">
        <w:rPr>
          <w:sz w:val="24"/>
          <w:szCs w:val="24"/>
        </w:rPr>
        <w:t>Lisa Carlse</w:t>
      </w:r>
      <w:r w:rsidR="002F0B25">
        <w:rPr>
          <w:sz w:val="24"/>
          <w:szCs w:val="24"/>
        </w:rPr>
        <w:t>n</w:t>
      </w:r>
      <w:r w:rsidR="002F0B25" w:rsidRPr="002F0B25">
        <w:rPr>
          <w:sz w:val="24"/>
          <w:szCs w:val="24"/>
        </w:rPr>
        <w:t xml:space="preserve"> was not present. Also</w:t>
      </w:r>
      <w:r w:rsidR="006B5798">
        <w:rPr>
          <w:sz w:val="24"/>
          <w:szCs w:val="24"/>
        </w:rPr>
        <w:t>,</w:t>
      </w:r>
      <w:r w:rsidR="002F0B25" w:rsidRPr="002F0B25">
        <w:rPr>
          <w:sz w:val="24"/>
          <w:szCs w:val="24"/>
        </w:rPr>
        <w:t xml:space="preserve"> neither </w:t>
      </w:r>
      <w:r w:rsidR="002F0B25">
        <w:rPr>
          <w:sz w:val="24"/>
          <w:szCs w:val="24"/>
        </w:rPr>
        <w:t>of the two student trustees</w:t>
      </w:r>
      <w:r w:rsidR="006B5798">
        <w:rPr>
          <w:sz w:val="24"/>
          <w:szCs w:val="24"/>
        </w:rPr>
        <w:t>, Sara Williams from Las Positas College and Isabel Shaw from Pierce College were present</w:t>
      </w:r>
      <w:r w:rsidR="002F0B25" w:rsidRPr="002F0B25">
        <w:rPr>
          <w:sz w:val="24"/>
          <w:szCs w:val="24"/>
        </w:rPr>
        <w:t xml:space="preserve">. </w:t>
      </w:r>
      <w:r w:rsidR="002F0B25">
        <w:rPr>
          <w:sz w:val="24"/>
          <w:szCs w:val="24"/>
        </w:rPr>
        <w:t>Our</w:t>
      </w:r>
      <w:r w:rsidR="00682EB4">
        <w:rPr>
          <w:sz w:val="24"/>
          <w:szCs w:val="24"/>
        </w:rPr>
        <w:t xml:space="preserve"> financial advisor, David Sharp</w:t>
      </w:r>
      <w:r w:rsidR="002F0B25">
        <w:rPr>
          <w:sz w:val="24"/>
          <w:szCs w:val="24"/>
        </w:rPr>
        <w:t xml:space="preserve">, </w:t>
      </w:r>
      <w:r w:rsidR="00A926E7">
        <w:rPr>
          <w:sz w:val="24"/>
          <w:szCs w:val="24"/>
        </w:rPr>
        <w:t xml:space="preserve">who had driven down from Visalia, </w:t>
      </w:r>
      <w:r w:rsidR="002F0B25">
        <w:rPr>
          <w:sz w:val="24"/>
          <w:szCs w:val="24"/>
        </w:rPr>
        <w:t>introduced himself.</w:t>
      </w:r>
      <w:r w:rsidR="00F234AB">
        <w:rPr>
          <w:sz w:val="24"/>
          <w:szCs w:val="24"/>
        </w:rPr>
        <w:t xml:space="preserve">  </w:t>
      </w:r>
      <w:proofErr w:type="spellStart"/>
      <w:r w:rsidR="00F234AB">
        <w:rPr>
          <w:sz w:val="24"/>
          <w:szCs w:val="24"/>
        </w:rPr>
        <w:t>Kaycea</w:t>
      </w:r>
      <w:proofErr w:type="spellEnd"/>
      <w:r w:rsidR="00F234AB">
        <w:rPr>
          <w:sz w:val="24"/>
          <w:szCs w:val="24"/>
        </w:rPr>
        <w:t xml:space="preserve"> Campbell was attending the meeting as a guest.</w:t>
      </w:r>
    </w:p>
    <w:p w14:paraId="44E5C733" w14:textId="77777777" w:rsidR="002F0B25" w:rsidRPr="00DC5A0E" w:rsidRDefault="002F0B25" w:rsidP="002F0B25">
      <w:pPr>
        <w:ind w:left="720"/>
        <w:jc w:val="both"/>
        <w:rPr>
          <w:sz w:val="24"/>
          <w:szCs w:val="24"/>
        </w:rPr>
      </w:pPr>
    </w:p>
    <w:p w14:paraId="3E17D043" w14:textId="77777777" w:rsidR="008A039A" w:rsidRPr="00A926E7" w:rsidRDefault="00047ACD" w:rsidP="00DC5A0E">
      <w:pPr>
        <w:numPr>
          <w:ilvl w:val="0"/>
          <w:numId w:val="1"/>
        </w:numPr>
        <w:jc w:val="both"/>
        <w:rPr>
          <w:b/>
          <w:color w:val="FF0000"/>
          <w:sz w:val="24"/>
          <w:szCs w:val="24"/>
        </w:rPr>
      </w:pPr>
      <w:r w:rsidRPr="00DC5A0E">
        <w:rPr>
          <w:b/>
          <w:sz w:val="24"/>
          <w:szCs w:val="24"/>
        </w:rPr>
        <w:t>Ap</w:t>
      </w:r>
      <w:r w:rsidR="006B5798">
        <w:rPr>
          <w:b/>
          <w:sz w:val="24"/>
          <w:szCs w:val="24"/>
        </w:rPr>
        <w:t xml:space="preserve">proval of Minutes of October 1, 2016 at </w:t>
      </w:r>
      <w:proofErr w:type="spellStart"/>
      <w:r w:rsidR="006B5798">
        <w:rPr>
          <w:b/>
          <w:sz w:val="24"/>
          <w:szCs w:val="24"/>
        </w:rPr>
        <w:t>Frenso</w:t>
      </w:r>
      <w:proofErr w:type="spellEnd"/>
      <w:r w:rsidR="006B5798">
        <w:rPr>
          <w:b/>
          <w:sz w:val="24"/>
          <w:szCs w:val="24"/>
        </w:rPr>
        <w:t xml:space="preserve"> City College</w:t>
      </w:r>
      <w:r w:rsidRPr="00DC5A0E">
        <w:rPr>
          <w:b/>
          <w:sz w:val="24"/>
          <w:szCs w:val="24"/>
        </w:rPr>
        <w:t>:</w:t>
      </w:r>
      <w:r w:rsidR="008703F5" w:rsidRPr="00DC5A0E">
        <w:rPr>
          <w:b/>
          <w:sz w:val="24"/>
          <w:szCs w:val="24"/>
        </w:rPr>
        <w:t xml:space="preserve"> </w:t>
      </w:r>
      <w:r w:rsidR="006622F8" w:rsidRPr="00DC5A0E">
        <w:rPr>
          <w:sz w:val="24"/>
          <w:szCs w:val="24"/>
        </w:rPr>
        <w:t xml:space="preserve">The </w:t>
      </w:r>
      <w:r w:rsidR="00A24D20" w:rsidRPr="00DC5A0E">
        <w:rPr>
          <w:sz w:val="24"/>
          <w:szCs w:val="24"/>
        </w:rPr>
        <w:t xml:space="preserve">minutes </w:t>
      </w:r>
      <w:r w:rsidR="00A926E7">
        <w:rPr>
          <w:sz w:val="24"/>
          <w:szCs w:val="24"/>
        </w:rPr>
        <w:t xml:space="preserve">were approved with one correction: Item 10 2E should </w:t>
      </w:r>
      <w:r w:rsidR="00A926E7" w:rsidRPr="00D60B06">
        <w:rPr>
          <w:sz w:val="24"/>
          <w:szCs w:val="24"/>
        </w:rPr>
        <w:t>read</w:t>
      </w:r>
      <w:r w:rsidR="00A926E7">
        <w:rPr>
          <w:sz w:val="24"/>
          <w:szCs w:val="24"/>
        </w:rPr>
        <w:t xml:space="preserve"> Trustee- Jennifer McBride: 2016-2018</w:t>
      </w:r>
      <w:r w:rsidR="006B5798">
        <w:rPr>
          <w:b/>
          <w:sz w:val="24"/>
          <w:szCs w:val="24"/>
        </w:rPr>
        <w:t>.</w:t>
      </w:r>
    </w:p>
    <w:p w14:paraId="329D60EC" w14:textId="77777777" w:rsidR="00DC5A0E" w:rsidRPr="00DC5A0E" w:rsidRDefault="00DC5A0E" w:rsidP="00DC5A0E">
      <w:pPr>
        <w:ind w:left="720"/>
        <w:jc w:val="both"/>
        <w:rPr>
          <w:sz w:val="24"/>
          <w:szCs w:val="24"/>
        </w:rPr>
      </w:pPr>
    </w:p>
    <w:p w14:paraId="5A9C1B9E" w14:textId="77777777" w:rsidR="00A35622" w:rsidRPr="00DC5A0E" w:rsidRDefault="006B504E" w:rsidP="00A35622">
      <w:pPr>
        <w:numPr>
          <w:ilvl w:val="0"/>
          <w:numId w:val="1"/>
        </w:numPr>
        <w:jc w:val="both"/>
        <w:rPr>
          <w:sz w:val="24"/>
          <w:szCs w:val="24"/>
        </w:rPr>
      </w:pPr>
      <w:r w:rsidRPr="00DC5A0E">
        <w:rPr>
          <w:b/>
          <w:sz w:val="24"/>
          <w:szCs w:val="24"/>
        </w:rPr>
        <w:t xml:space="preserve">Announcements: </w:t>
      </w:r>
      <w:r w:rsidR="00A35622" w:rsidRPr="00DC5A0E">
        <w:rPr>
          <w:b/>
          <w:sz w:val="24"/>
          <w:szCs w:val="24"/>
        </w:rPr>
        <w:t>Any Trustee’s completing term</w:t>
      </w:r>
      <w:r w:rsidR="006B5798">
        <w:rPr>
          <w:b/>
          <w:sz w:val="24"/>
          <w:szCs w:val="24"/>
        </w:rPr>
        <w:t>s</w:t>
      </w:r>
      <w:r w:rsidR="00A35622" w:rsidRPr="00DC5A0E">
        <w:rPr>
          <w:b/>
          <w:sz w:val="24"/>
          <w:szCs w:val="24"/>
        </w:rPr>
        <w:t>? Other?</w:t>
      </w:r>
      <w:r w:rsidR="006B5798">
        <w:rPr>
          <w:b/>
          <w:sz w:val="24"/>
          <w:szCs w:val="24"/>
        </w:rPr>
        <w:t xml:space="preserve"> </w:t>
      </w:r>
      <w:r w:rsidR="006B5798" w:rsidRPr="006B5798">
        <w:rPr>
          <w:sz w:val="24"/>
          <w:szCs w:val="24"/>
        </w:rPr>
        <w:t>#1)</w:t>
      </w:r>
      <w:r w:rsidR="006B5798">
        <w:rPr>
          <w:b/>
          <w:sz w:val="24"/>
          <w:szCs w:val="24"/>
        </w:rPr>
        <w:t xml:space="preserve"> </w:t>
      </w:r>
      <w:r w:rsidR="006B5798">
        <w:rPr>
          <w:sz w:val="24"/>
          <w:szCs w:val="24"/>
        </w:rPr>
        <w:t xml:space="preserve">Chris </w:t>
      </w:r>
      <w:proofErr w:type="spellStart"/>
      <w:r w:rsidR="006B5798">
        <w:rPr>
          <w:sz w:val="24"/>
          <w:szCs w:val="24"/>
        </w:rPr>
        <w:t>Kox</w:t>
      </w:r>
      <w:proofErr w:type="spellEnd"/>
      <w:r w:rsidR="006B5798">
        <w:rPr>
          <w:sz w:val="24"/>
          <w:szCs w:val="24"/>
        </w:rPr>
        <w:t xml:space="preserve"> announced that even though he was retiring and would be leaving the Board of Trustees, he wo</w:t>
      </w:r>
      <w:r w:rsidR="00A57D41">
        <w:rPr>
          <w:sz w:val="24"/>
          <w:szCs w:val="24"/>
        </w:rPr>
        <w:t>uld still come back and be</w:t>
      </w:r>
      <w:r w:rsidR="006B5798">
        <w:rPr>
          <w:sz w:val="24"/>
          <w:szCs w:val="24"/>
        </w:rPr>
        <w:t xml:space="preserve"> the President of the State Advisory Board for 2017-2018. #2)</w:t>
      </w:r>
      <w:r w:rsidR="00A57D41">
        <w:rPr>
          <w:sz w:val="24"/>
          <w:szCs w:val="24"/>
        </w:rPr>
        <w:t xml:space="preserve"> Chris Wardell told us that Steve </w:t>
      </w:r>
      <w:proofErr w:type="spellStart"/>
      <w:r w:rsidR="00A57D41">
        <w:rPr>
          <w:sz w:val="24"/>
          <w:szCs w:val="24"/>
        </w:rPr>
        <w:t>Wallech</w:t>
      </w:r>
      <w:proofErr w:type="spellEnd"/>
      <w:r w:rsidR="00A57D41">
        <w:rPr>
          <w:sz w:val="24"/>
          <w:szCs w:val="24"/>
        </w:rPr>
        <w:t xml:space="preserve"> </w:t>
      </w:r>
      <w:r w:rsidR="006B5798">
        <w:rPr>
          <w:sz w:val="24"/>
          <w:szCs w:val="24"/>
        </w:rPr>
        <w:t xml:space="preserve">was </w:t>
      </w:r>
      <w:r w:rsidR="00A57D41">
        <w:rPr>
          <w:sz w:val="24"/>
          <w:szCs w:val="24"/>
        </w:rPr>
        <w:t xml:space="preserve">still </w:t>
      </w:r>
      <w:r w:rsidR="006B5798">
        <w:rPr>
          <w:sz w:val="24"/>
          <w:szCs w:val="24"/>
        </w:rPr>
        <w:t xml:space="preserve">the annuitant </w:t>
      </w:r>
      <w:r w:rsidR="00832407">
        <w:rPr>
          <w:sz w:val="24"/>
          <w:szCs w:val="24"/>
        </w:rPr>
        <w:t xml:space="preserve">on our Lincoln National Choice Plus </w:t>
      </w:r>
      <w:proofErr w:type="spellStart"/>
      <w:r w:rsidR="00832407">
        <w:rPr>
          <w:sz w:val="24"/>
          <w:szCs w:val="24"/>
        </w:rPr>
        <w:t>Lshare</w:t>
      </w:r>
      <w:proofErr w:type="spellEnd"/>
      <w:r w:rsidR="00832407">
        <w:rPr>
          <w:sz w:val="24"/>
          <w:szCs w:val="24"/>
        </w:rPr>
        <w:t xml:space="preserve"> Variable </w:t>
      </w:r>
      <w:r w:rsidR="00A57D41">
        <w:rPr>
          <w:sz w:val="24"/>
          <w:szCs w:val="24"/>
        </w:rPr>
        <w:t>Annuity.  Chris Wardell told us</w:t>
      </w:r>
      <w:r w:rsidR="00832407">
        <w:rPr>
          <w:sz w:val="24"/>
          <w:szCs w:val="24"/>
        </w:rPr>
        <w:t xml:space="preserve"> that he tried to be</w:t>
      </w:r>
      <w:r w:rsidR="00A57D41">
        <w:rPr>
          <w:sz w:val="24"/>
          <w:szCs w:val="24"/>
        </w:rPr>
        <w:t xml:space="preserve">come the annuitant but was told that the annuitant could not be changed again.  (Tom Jackson had once been the annuitant and Steve </w:t>
      </w:r>
      <w:proofErr w:type="spellStart"/>
      <w:r w:rsidR="00A57D41">
        <w:rPr>
          <w:sz w:val="24"/>
          <w:szCs w:val="24"/>
        </w:rPr>
        <w:t>Wallech</w:t>
      </w:r>
      <w:proofErr w:type="spellEnd"/>
      <w:r w:rsidR="00A57D41">
        <w:rPr>
          <w:sz w:val="24"/>
          <w:szCs w:val="24"/>
        </w:rPr>
        <w:t xml:space="preserve"> had replaced him.)</w:t>
      </w:r>
      <w:r w:rsidR="00832407">
        <w:rPr>
          <w:sz w:val="24"/>
          <w:szCs w:val="24"/>
        </w:rPr>
        <w:t xml:space="preserve"> </w:t>
      </w:r>
      <w:r w:rsidR="00A57D41">
        <w:rPr>
          <w:sz w:val="24"/>
          <w:szCs w:val="24"/>
        </w:rPr>
        <w:t xml:space="preserve">#3) </w:t>
      </w:r>
      <w:r w:rsidR="00687E15">
        <w:rPr>
          <w:sz w:val="24"/>
          <w:szCs w:val="24"/>
        </w:rPr>
        <w:t>D</w:t>
      </w:r>
      <w:r w:rsidR="00832407">
        <w:rPr>
          <w:sz w:val="24"/>
          <w:szCs w:val="24"/>
        </w:rPr>
        <w:t xml:space="preserve">avid </w:t>
      </w:r>
      <w:r w:rsidR="00682EB4">
        <w:rPr>
          <w:sz w:val="24"/>
          <w:szCs w:val="24"/>
        </w:rPr>
        <w:t>Sharp</w:t>
      </w:r>
      <w:r w:rsidR="00832407">
        <w:rPr>
          <w:sz w:val="24"/>
          <w:szCs w:val="24"/>
        </w:rPr>
        <w:t xml:space="preserve">, </w:t>
      </w:r>
      <w:r w:rsidR="00687E15">
        <w:rPr>
          <w:sz w:val="24"/>
          <w:szCs w:val="24"/>
        </w:rPr>
        <w:t xml:space="preserve">our financial advisor, informed us </w:t>
      </w:r>
      <w:r w:rsidR="00832407">
        <w:rPr>
          <w:sz w:val="24"/>
          <w:szCs w:val="24"/>
        </w:rPr>
        <w:t xml:space="preserve">that upon the death of the annuitant, </w:t>
      </w:r>
      <w:r w:rsidR="00572CFE">
        <w:rPr>
          <w:sz w:val="24"/>
          <w:szCs w:val="24"/>
        </w:rPr>
        <w:t xml:space="preserve">in our case, Steve </w:t>
      </w:r>
      <w:proofErr w:type="spellStart"/>
      <w:r w:rsidR="00572CFE">
        <w:rPr>
          <w:sz w:val="24"/>
          <w:szCs w:val="24"/>
        </w:rPr>
        <w:t>Wallech</w:t>
      </w:r>
      <w:proofErr w:type="spellEnd"/>
      <w:r w:rsidR="00572CFE">
        <w:rPr>
          <w:sz w:val="24"/>
          <w:szCs w:val="24"/>
        </w:rPr>
        <w:t xml:space="preserve">, our organization would have to cash out of the Lincoln Annuity at its value at the time of the annuitant’s death.  #4) It became clear to the board that we needed to consider what our goals are in terms of our endowment fund and to determine when would be the appropriate time to </w:t>
      </w:r>
      <w:r w:rsidR="00687E15">
        <w:rPr>
          <w:sz w:val="24"/>
          <w:szCs w:val="24"/>
        </w:rPr>
        <w:t>cash out of the Lincoln Annuity in the future.</w:t>
      </w:r>
      <w:r w:rsidR="00832407">
        <w:rPr>
          <w:sz w:val="24"/>
          <w:szCs w:val="24"/>
        </w:rPr>
        <w:t xml:space="preserve"> </w:t>
      </w:r>
      <w:r w:rsidR="00BE2B19">
        <w:rPr>
          <w:sz w:val="24"/>
          <w:szCs w:val="24"/>
        </w:rPr>
        <w:t>#5) It became clear that we would decide on what we should do with the Lincoln Annuity at our October meeting based on how it was doing at that time.</w:t>
      </w:r>
    </w:p>
    <w:p w14:paraId="31DC6D17" w14:textId="77777777" w:rsidR="00572CFE" w:rsidRDefault="00572CFE" w:rsidP="00A35622">
      <w:pPr>
        <w:ind w:left="720"/>
        <w:jc w:val="both"/>
        <w:rPr>
          <w:sz w:val="24"/>
          <w:szCs w:val="24"/>
        </w:rPr>
      </w:pPr>
    </w:p>
    <w:p w14:paraId="7051EC63" w14:textId="77777777" w:rsidR="00572CFE" w:rsidRDefault="00572CFE" w:rsidP="00A35622">
      <w:pPr>
        <w:ind w:left="720"/>
        <w:jc w:val="both"/>
        <w:rPr>
          <w:sz w:val="24"/>
          <w:szCs w:val="24"/>
        </w:rPr>
      </w:pPr>
    </w:p>
    <w:p w14:paraId="11E6746C" w14:textId="77777777" w:rsidR="00687E15" w:rsidRDefault="00687E15" w:rsidP="00A35622">
      <w:pPr>
        <w:ind w:left="720"/>
        <w:jc w:val="both"/>
        <w:rPr>
          <w:sz w:val="24"/>
          <w:szCs w:val="24"/>
        </w:rPr>
      </w:pPr>
    </w:p>
    <w:p w14:paraId="510D20C9" w14:textId="77777777" w:rsidR="00687E15" w:rsidRDefault="00687E15" w:rsidP="00A35622">
      <w:pPr>
        <w:ind w:left="720"/>
        <w:jc w:val="both"/>
        <w:rPr>
          <w:sz w:val="24"/>
          <w:szCs w:val="24"/>
        </w:rPr>
      </w:pPr>
    </w:p>
    <w:p w14:paraId="7FAF98C8" w14:textId="77777777" w:rsidR="00687E15" w:rsidRDefault="00687E15" w:rsidP="00A35622">
      <w:pPr>
        <w:ind w:left="720"/>
        <w:jc w:val="both"/>
        <w:rPr>
          <w:sz w:val="24"/>
          <w:szCs w:val="24"/>
        </w:rPr>
      </w:pPr>
    </w:p>
    <w:p w14:paraId="0E8521BA" w14:textId="77777777" w:rsidR="00572CFE" w:rsidRDefault="00572CFE" w:rsidP="00A35622">
      <w:pPr>
        <w:ind w:left="720"/>
        <w:jc w:val="both"/>
        <w:rPr>
          <w:sz w:val="24"/>
          <w:szCs w:val="24"/>
        </w:rPr>
      </w:pPr>
    </w:p>
    <w:p w14:paraId="246B93CB" w14:textId="77777777" w:rsidR="00572CFE" w:rsidRDefault="00572CFE" w:rsidP="00A35622">
      <w:pPr>
        <w:ind w:left="720"/>
        <w:jc w:val="both"/>
        <w:rPr>
          <w:sz w:val="24"/>
          <w:szCs w:val="24"/>
        </w:rPr>
      </w:pPr>
    </w:p>
    <w:p w14:paraId="4E11A790" w14:textId="77777777" w:rsidR="00E0582A" w:rsidRPr="00DC5A0E" w:rsidRDefault="006C1AC0" w:rsidP="00A35622">
      <w:pPr>
        <w:ind w:left="720"/>
        <w:jc w:val="both"/>
        <w:rPr>
          <w:sz w:val="24"/>
          <w:szCs w:val="24"/>
        </w:rPr>
      </w:pPr>
      <w:r w:rsidRPr="00DC5A0E">
        <w:rPr>
          <w:sz w:val="24"/>
          <w:szCs w:val="24"/>
        </w:rPr>
        <w:t xml:space="preserve"> </w:t>
      </w:r>
    </w:p>
    <w:p w14:paraId="165630D5" w14:textId="77777777" w:rsidR="00BD1E6D" w:rsidRPr="00D81FF8" w:rsidRDefault="00047ACD" w:rsidP="00D81FF8">
      <w:pPr>
        <w:numPr>
          <w:ilvl w:val="0"/>
          <w:numId w:val="1"/>
        </w:numPr>
        <w:jc w:val="both"/>
        <w:rPr>
          <w:sz w:val="24"/>
          <w:szCs w:val="24"/>
        </w:rPr>
      </w:pPr>
      <w:r w:rsidRPr="006B5798">
        <w:rPr>
          <w:b/>
          <w:sz w:val="24"/>
          <w:szCs w:val="24"/>
        </w:rPr>
        <w:t>Treasurer’s Report:</w:t>
      </w:r>
      <w:r w:rsidR="00572CFE">
        <w:rPr>
          <w:b/>
          <w:sz w:val="24"/>
          <w:szCs w:val="24"/>
        </w:rPr>
        <w:t xml:space="preserve"> </w:t>
      </w:r>
      <w:r w:rsidR="00572CFE">
        <w:rPr>
          <w:sz w:val="24"/>
          <w:szCs w:val="24"/>
        </w:rPr>
        <w:t>Chris Wardell</w:t>
      </w:r>
      <w:r w:rsidR="00BD1E6D">
        <w:rPr>
          <w:sz w:val="24"/>
          <w:szCs w:val="24"/>
        </w:rPr>
        <w:t xml:space="preserve"> subm</w:t>
      </w:r>
      <w:r w:rsidR="00977A1B">
        <w:rPr>
          <w:sz w:val="24"/>
          <w:szCs w:val="24"/>
        </w:rPr>
        <w:t xml:space="preserve">itted the following </w:t>
      </w:r>
      <w:r w:rsidR="001A07C0">
        <w:rPr>
          <w:sz w:val="24"/>
          <w:szCs w:val="24"/>
        </w:rPr>
        <w:t>report about our assets</w:t>
      </w:r>
      <w:r w:rsidR="00D81FF8">
        <w:rPr>
          <w:sz w:val="24"/>
          <w:szCs w:val="24"/>
        </w:rPr>
        <w:t xml:space="preserve"> as of March 31</w:t>
      </w:r>
      <w:r w:rsidR="00D81FF8" w:rsidRPr="00D81FF8">
        <w:rPr>
          <w:sz w:val="24"/>
          <w:szCs w:val="24"/>
          <w:vertAlign w:val="superscript"/>
        </w:rPr>
        <w:t>st</w:t>
      </w:r>
      <w:r w:rsidR="00D81FF8" w:rsidRPr="00D81FF8">
        <w:rPr>
          <w:sz w:val="24"/>
          <w:szCs w:val="24"/>
        </w:rPr>
        <w:t>, 2017</w:t>
      </w:r>
      <w:r w:rsidR="00D81FF8">
        <w:rPr>
          <w:sz w:val="24"/>
          <w:szCs w:val="24"/>
        </w:rPr>
        <w:t>.</w:t>
      </w:r>
    </w:p>
    <w:p w14:paraId="039C15FA" w14:textId="77777777" w:rsidR="00BD1E6D" w:rsidRDefault="00BD1E6D" w:rsidP="00BD1E6D">
      <w:pPr>
        <w:ind w:left="720"/>
        <w:jc w:val="both"/>
        <w:rPr>
          <w:b/>
          <w:sz w:val="24"/>
          <w:szCs w:val="24"/>
        </w:rPr>
      </w:pPr>
    </w:p>
    <w:p w14:paraId="1603CCF3" w14:textId="77777777" w:rsidR="00BD1E6D" w:rsidRDefault="00BD1E6D" w:rsidP="00BD1E6D">
      <w:pPr>
        <w:ind w:left="720"/>
        <w:jc w:val="both"/>
        <w:rPr>
          <w:b/>
          <w:sz w:val="24"/>
          <w:szCs w:val="24"/>
        </w:rPr>
      </w:pPr>
      <w:r w:rsidRPr="00BD1E6D">
        <w:rPr>
          <w:b/>
          <w:sz w:val="24"/>
          <w:szCs w:val="24"/>
        </w:rPr>
        <w:t>AGS Trust Assets: 3/31/2017</w:t>
      </w:r>
    </w:p>
    <w:p w14:paraId="2ADA3170" w14:textId="77777777" w:rsidR="00BD1E6D" w:rsidRDefault="00BD1E6D" w:rsidP="00BD1E6D">
      <w:pPr>
        <w:ind w:left="720"/>
        <w:jc w:val="both"/>
        <w:rPr>
          <w:b/>
          <w:sz w:val="24"/>
          <w:szCs w:val="24"/>
        </w:rPr>
      </w:pPr>
    </w:p>
    <w:p w14:paraId="0FA76125" w14:textId="77777777" w:rsidR="00BD1E6D" w:rsidRDefault="00BD1E6D" w:rsidP="00BD1E6D">
      <w:pPr>
        <w:ind w:left="720"/>
        <w:jc w:val="both"/>
        <w:rPr>
          <w:sz w:val="24"/>
          <w:szCs w:val="24"/>
        </w:rPr>
      </w:pPr>
      <w:r w:rsidRPr="00BD1E6D">
        <w:rPr>
          <w:sz w:val="24"/>
          <w:szCs w:val="24"/>
        </w:rPr>
        <w:t xml:space="preserve">Total Assets </w:t>
      </w:r>
      <w:r>
        <w:rPr>
          <w:sz w:val="24"/>
          <w:szCs w:val="24"/>
        </w:rPr>
        <w:t>April 1</w:t>
      </w:r>
      <w:r w:rsidRPr="00BD1E6D">
        <w:rPr>
          <w:sz w:val="24"/>
          <w:szCs w:val="24"/>
          <w:vertAlign w:val="superscript"/>
        </w:rPr>
        <w:t>st</w:t>
      </w:r>
      <w:r>
        <w:rPr>
          <w:sz w:val="24"/>
          <w:szCs w:val="24"/>
        </w:rPr>
        <w:t>, 2017</w:t>
      </w:r>
      <w:r>
        <w:rPr>
          <w:sz w:val="24"/>
          <w:szCs w:val="24"/>
        </w:rPr>
        <w:tab/>
      </w:r>
      <w:r>
        <w:rPr>
          <w:sz w:val="24"/>
          <w:szCs w:val="24"/>
        </w:rPr>
        <w:tab/>
      </w:r>
      <w:r w:rsidRPr="001A07C0">
        <w:rPr>
          <w:b/>
          <w:sz w:val="24"/>
          <w:szCs w:val="24"/>
        </w:rPr>
        <w:t>$710,850</w:t>
      </w:r>
    </w:p>
    <w:p w14:paraId="2346788C" w14:textId="77777777" w:rsidR="00BD1E6D" w:rsidRDefault="00BD1E6D" w:rsidP="00BD1E6D">
      <w:pPr>
        <w:ind w:left="720"/>
        <w:jc w:val="both"/>
        <w:rPr>
          <w:sz w:val="24"/>
          <w:szCs w:val="24"/>
        </w:rPr>
      </w:pPr>
      <w:r>
        <w:rPr>
          <w:sz w:val="24"/>
          <w:szCs w:val="24"/>
        </w:rPr>
        <w:t>Total Assets March 31</w:t>
      </w:r>
      <w:r w:rsidRPr="00BD1E6D">
        <w:rPr>
          <w:sz w:val="24"/>
          <w:szCs w:val="24"/>
          <w:vertAlign w:val="superscript"/>
        </w:rPr>
        <w:t>st</w:t>
      </w:r>
      <w:r>
        <w:rPr>
          <w:sz w:val="24"/>
          <w:szCs w:val="24"/>
        </w:rPr>
        <w:t>,</w:t>
      </w:r>
      <w:r w:rsidR="00977A1B">
        <w:rPr>
          <w:sz w:val="24"/>
          <w:szCs w:val="24"/>
        </w:rPr>
        <w:t xml:space="preserve"> </w:t>
      </w:r>
      <w:r>
        <w:rPr>
          <w:sz w:val="24"/>
          <w:szCs w:val="24"/>
        </w:rPr>
        <w:t>2016</w:t>
      </w:r>
      <w:r w:rsidR="00977A1B">
        <w:rPr>
          <w:sz w:val="24"/>
          <w:szCs w:val="24"/>
        </w:rPr>
        <w:tab/>
      </w:r>
      <w:r w:rsidR="00977A1B" w:rsidRPr="001A07C0">
        <w:rPr>
          <w:b/>
          <w:sz w:val="24"/>
          <w:szCs w:val="24"/>
          <w:u w:val="single"/>
        </w:rPr>
        <w:t>$599,938</w:t>
      </w:r>
    </w:p>
    <w:p w14:paraId="618B5DDC" w14:textId="77777777" w:rsidR="00977A1B" w:rsidRDefault="00977A1B" w:rsidP="00BD1E6D">
      <w:pPr>
        <w:ind w:left="720"/>
        <w:jc w:val="both"/>
        <w:rPr>
          <w:sz w:val="24"/>
          <w:szCs w:val="24"/>
        </w:rPr>
      </w:pPr>
    </w:p>
    <w:p w14:paraId="3A9CBA4E" w14:textId="77777777" w:rsidR="00977A1B" w:rsidRDefault="00977A1B" w:rsidP="00BD1E6D">
      <w:pPr>
        <w:ind w:left="720"/>
        <w:jc w:val="both"/>
        <w:rPr>
          <w:sz w:val="24"/>
          <w:szCs w:val="24"/>
        </w:rPr>
      </w:pPr>
      <w:r>
        <w:rPr>
          <w:sz w:val="24"/>
          <w:szCs w:val="24"/>
        </w:rPr>
        <w:t>Change in Fund Value:</w:t>
      </w:r>
      <w:r>
        <w:rPr>
          <w:sz w:val="24"/>
          <w:szCs w:val="24"/>
        </w:rPr>
        <w:tab/>
      </w:r>
      <w:r>
        <w:rPr>
          <w:sz w:val="24"/>
          <w:szCs w:val="24"/>
        </w:rPr>
        <w:tab/>
      </w:r>
      <w:r w:rsidRPr="001A07C0">
        <w:rPr>
          <w:b/>
          <w:sz w:val="24"/>
          <w:szCs w:val="24"/>
          <w:u w:val="single"/>
        </w:rPr>
        <w:t>+$110,912</w:t>
      </w:r>
    </w:p>
    <w:p w14:paraId="29A42611" w14:textId="77777777" w:rsidR="00977A1B" w:rsidRDefault="00977A1B" w:rsidP="00BD1E6D">
      <w:pPr>
        <w:ind w:left="720"/>
        <w:jc w:val="both"/>
        <w:rPr>
          <w:sz w:val="24"/>
          <w:szCs w:val="24"/>
        </w:rPr>
      </w:pPr>
    </w:p>
    <w:p w14:paraId="19552AF3" w14:textId="77777777" w:rsidR="00977A1B" w:rsidRDefault="00977A1B" w:rsidP="00BD1E6D">
      <w:pPr>
        <w:ind w:left="720"/>
        <w:jc w:val="both"/>
        <w:rPr>
          <w:sz w:val="24"/>
          <w:szCs w:val="24"/>
        </w:rPr>
      </w:pPr>
      <w:r>
        <w:rPr>
          <w:sz w:val="24"/>
          <w:szCs w:val="24"/>
        </w:rPr>
        <w:t>Cash Received:</w:t>
      </w:r>
      <w:r>
        <w:rPr>
          <w:sz w:val="24"/>
          <w:szCs w:val="24"/>
        </w:rPr>
        <w:tab/>
      </w:r>
      <w:r>
        <w:rPr>
          <w:sz w:val="24"/>
          <w:szCs w:val="24"/>
        </w:rPr>
        <w:tab/>
      </w:r>
      <w:r>
        <w:rPr>
          <w:sz w:val="24"/>
          <w:szCs w:val="24"/>
        </w:rPr>
        <w:tab/>
        <w:t>$15,000</w:t>
      </w:r>
    </w:p>
    <w:p w14:paraId="735D7EC5" w14:textId="77777777" w:rsidR="00977A1B" w:rsidRPr="00BD1E6D" w:rsidRDefault="00977A1B" w:rsidP="00BD1E6D">
      <w:pPr>
        <w:ind w:left="720"/>
        <w:jc w:val="both"/>
        <w:rPr>
          <w:sz w:val="24"/>
          <w:szCs w:val="24"/>
        </w:rPr>
      </w:pPr>
      <w:r>
        <w:rPr>
          <w:sz w:val="24"/>
          <w:szCs w:val="24"/>
        </w:rPr>
        <w:t>Income and Distributions:</w:t>
      </w:r>
      <w:r>
        <w:rPr>
          <w:sz w:val="24"/>
          <w:szCs w:val="24"/>
        </w:rPr>
        <w:tab/>
      </w:r>
      <w:r>
        <w:rPr>
          <w:sz w:val="24"/>
          <w:szCs w:val="24"/>
        </w:rPr>
        <w:tab/>
        <w:t>$3,658</w:t>
      </w:r>
    </w:p>
    <w:p w14:paraId="64D54B3E" w14:textId="77777777" w:rsidR="00572CFE" w:rsidRDefault="00977A1B" w:rsidP="00572CFE">
      <w:pPr>
        <w:pStyle w:val="ListParagraph"/>
        <w:rPr>
          <w:sz w:val="24"/>
          <w:szCs w:val="24"/>
        </w:rPr>
      </w:pPr>
      <w:r>
        <w:rPr>
          <w:sz w:val="24"/>
          <w:szCs w:val="24"/>
        </w:rPr>
        <w:t>Increase in Value:</w:t>
      </w:r>
      <w:r>
        <w:rPr>
          <w:sz w:val="24"/>
          <w:szCs w:val="24"/>
        </w:rPr>
        <w:tab/>
      </w:r>
      <w:r>
        <w:rPr>
          <w:sz w:val="24"/>
          <w:szCs w:val="24"/>
        </w:rPr>
        <w:tab/>
      </w:r>
      <w:r>
        <w:rPr>
          <w:sz w:val="24"/>
          <w:szCs w:val="24"/>
        </w:rPr>
        <w:tab/>
      </w:r>
      <w:r w:rsidRPr="00D81FF8">
        <w:rPr>
          <w:sz w:val="24"/>
          <w:szCs w:val="24"/>
          <w:u w:val="single"/>
        </w:rPr>
        <w:t>$92,254</w:t>
      </w:r>
    </w:p>
    <w:p w14:paraId="65B47724" w14:textId="77777777" w:rsidR="00977A1B" w:rsidRDefault="00977A1B" w:rsidP="00572CFE">
      <w:pPr>
        <w:pStyle w:val="ListParagraph"/>
        <w:rPr>
          <w:sz w:val="24"/>
          <w:szCs w:val="24"/>
        </w:rPr>
      </w:pPr>
    </w:p>
    <w:p w14:paraId="574B9650" w14:textId="77777777" w:rsidR="00977A1B" w:rsidRPr="001A07C0" w:rsidRDefault="00977A1B" w:rsidP="00572CFE">
      <w:pPr>
        <w:pStyle w:val="ListParagraph"/>
        <w:rPr>
          <w:b/>
          <w:sz w:val="24"/>
          <w:szCs w:val="24"/>
          <w:u w:val="single"/>
        </w:rPr>
      </w:pPr>
      <w:r>
        <w:rPr>
          <w:sz w:val="24"/>
          <w:szCs w:val="24"/>
        </w:rPr>
        <w:t>Change in Fund Value:</w:t>
      </w:r>
      <w:r>
        <w:rPr>
          <w:sz w:val="24"/>
          <w:szCs w:val="24"/>
        </w:rPr>
        <w:tab/>
      </w:r>
      <w:r>
        <w:rPr>
          <w:sz w:val="24"/>
          <w:szCs w:val="24"/>
        </w:rPr>
        <w:tab/>
      </w:r>
      <w:r w:rsidR="001A07C0" w:rsidRPr="001A07C0">
        <w:rPr>
          <w:b/>
          <w:sz w:val="24"/>
          <w:szCs w:val="24"/>
          <w:u w:val="single"/>
        </w:rPr>
        <w:t>+</w:t>
      </w:r>
      <w:r w:rsidRPr="001A07C0">
        <w:rPr>
          <w:b/>
          <w:sz w:val="24"/>
          <w:szCs w:val="24"/>
          <w:u w:val="single"/>
        </w:rPr>
        <w:t>$110,912</w:t>
      </w:r>
    </w:p>
    <w:p w14:paraId="09D26D08" w14:textId="77777777" w:rsidR="00977A1B" w:rsidRDefault="00977A1B" w:rsidP="00572CFE">
      <w:pPr>
        <w:pStyle w:val="ListParagraph"/>
        <w:rPr>
          <w:sz w:val="24"/>
          <w:szCs w:val="24"/>
        </w:rPr>
      </w:pPr>
    </w:p>
    <w:p w14:paraId="68AD89F2" w14:textId="77777777" w:rsidR="00977A1B" w:rsidRDefault="00977A1B" w:rsidP="00572CFE">
      <w:pPr>
        <w:pStyle w:val="ListParagraph"/>
        <w:rPr>
          <w:sz w:val="24"/>
          <w:szCs w:val="24"/>
        </w:rPr>
      </w:pPr>
      <w:r>
        <w:rPr>
          <w:sz w:val="24"/>
          <w:szCs w:val="24"/>
        </w:rPr>
        <w:t>Assets 3/31/17</w:t>
      </w:r>
    </w:p>
    <w:p w14:paraId="6491F209" w14:textId="77777777" w:rsidR="00977A1B" w:rsidRDefault="00977A1B" w:rsidP="00572CFE">
      <w:pPr>
        <w:pStyle w:val="ListParagraph"/>
        <w:rPr>
          <w:sz w:val="24"/>
          <w:szCs w:val="24"/>
        </w:rPr>
      </w:pPr>
    </w:p>
    <w:p w14:paraId="4DFF3D67" w14:textId="77777777" w:rsidR="00977A1B" w:rsidRDefault="00977A1B" w:rsidP="00572CFE">
      <w:pPr>
        <w:pStyle w:val="ListParagraph"/>
        <w:rPr>
          <w:sz w:val="24"/>
          <w:szCs w:val="24"/>
        </w:rPr>
      </w:pPr>
      <w:r>
        <w:rPr>
          <w:sz w:val="24"/>
          <w:szCs w:val="24"/>
        </w:rPr>
        <w:t>Cash</w:t>
      </w:r>
    </w:p>
    <w:p w14:paraId="53E3751A" w14:textId="77777777" w:rsidR="00977A1B" w:rsidRDefault="00977A1B" w:rsidP="00572CFE">
      <w:pPr>
        <w:pStyle w:val="ListParagraph"/>
        <w:rPr>
          <w:sz w:val="24"/>
          <w:szCs w:val="24"/>
        </w:rPr>
      </w:pPr>
      <w:r>
        <w:rPr>
          <w:sz w:val="24"/>
          <w:szCs w:val="24"/>
        </w:rPr>
        <w:tab/>
        <w:t>Money Market:</w:t>
      </w:r>
      <w:r>
        <w:rPr>
          <w:sz w:val="24"/>
          <w:szCs w:val="24"/>
        </w:rPr>
        <w:tab/>
      </w:r>
      <w:r>
        <w:rPr>
          <w:sz w:val="24"/>
          <w:szCs w:val="24"/>
        </w:rPr>
        <w:tab/>
        <w:t>23,461</w:t>
      </w:r>
    </w:p>
    <w:p w14:paraId="58105ABC" w14:textId="77777777" w:rsidR="00977A1B" w:rsidRDefault="00977A1B" w:rsidP="00572CFE">
      <w:pPr>
        <w:pStyle w:val="ListParagraph"/>
        <w:rPr>
          <w:sz w:val="24"/>
          <w:szCs w:val="24"/>
        </w:rPr>
      </w:pPr>
      <w:r>
        <w:rPr>
          <w:sz w:val="24"/>
          <w:szCs w:val="24"/>
        </w:rPr>
        <w:t>Equities</w:t>
      </w:r>
    </w:p>
    <w:p w14:paraId="0675B48B" w14:textId="77777777" w:rsidR="00977A1B" w:rsidRDefault="00977A1B" w:rsidP="00572CFE">
      <w:pPr>
        <w:pStyle w:val="ListParagraph"/>
        <w:rPr>
          <w:sz w:val="24"/>
          <w:szCs w:val="24"/>
        </w:rPr>
      </w:pPr>
      <w:r>
        <w:rPr>
          <w:sz w:val="24"/>
          <w:szCs w:val="24"/>
        </w:rPr>
        <w:tab/>
      </w:r>
      <w:r w:rsidR="001A07C0">
        <w:rPr>
          <w:sz w:val="24"/>
          <w:szCs w:val="24"/>
        </w:rPr>
        <w:t>Ford Motor Co 391.98:</w:t>
      </w:r>
      <w:r w:rsidR="001A07C0">
        <w:rPr>
          <w:sz w:val="24"/>
          <w:szCs w:val="24"/>
        </w:rPr>
        <w:tab/>
        <w:t>$4,563</w:t>
      </w:r>
    </w:p>
    <w:p w14:paraId="6C9BEE98" w14:textId="77777777" w:rsidR="001A07C0" w:rsidRDefault="001A07C0" w:rsidP="00572CFE">
      <w:pPr>
        <w:pStyle w:val="ListParagraph"/>
        <w:rPr>
          <w:sz w:val="24"/>
          <w:szCs w:val="24"/>
        </w:rPr>
      </w:pPr>
      <w:r>
        <w:rPr>
          <w:sz w:val="24"/>
          <w:szCs w:val="24"/>
        </w:rPr>
        <w:tab/>
        <w:t>NESCO 2,500:</w:t>
      </w:r>
      <w:r>
        <w:rPr>
          <w:sz w:val="24"/>
          <w:szCs w:val="24"/>
        </w:rPr>
        <w:tab/>
      </w:r>
      <w:r>
        <w:rPr>
          <w:sz w:val="24"/>
          <w:szCs w:val="24"/>
        </w:rPr>
        <w:tab/>
        <w:t>N/A</w:t>
      </w:r>
    </w:p>
    <w:p w14:paraId="351D1C9A" w14:textId="77777777" w:rsidR="001A07C0" w:rsidRDefault="001A07C0" w:rsidP="00572CFE">
      <w:pPr>
        <w:pStyle w:val="ListParagraph"/>
        <w:rPr>
          <w:sz w:val="24"/>
          <w:szCs w:val="24"/>
        </w:rPr>
      </w:pPr>
      <w:r>
        <w:rPr>
          <w:sz w:val="24"/>
          <w:szCs w:val="24"/>
        </w:rPr>
        <w:t>Mutual Funds</w:t>
      </w:r>
    </w:p>
    <w:p w14:paraId="38DF22A0" w14:textId="77777777" w:rsidR="001A07C0" w:rsidRDefault="001A07C0" w:rsidP="00572CFE">
      <w:pPr>
        <w:pStyle w:val="ListParagraph"/>
        <w:rPr>
          <w:sz w:val="24"/>
          <w:szCs w:val="24"/>
        </w:rPr>
      </w:pPr>
      <w:r>
        <w:rPr>
          <w:sz w:val="24"/>
          <w:szCs w:val="24"/>
        </w:rPr>
        <w:tab/>
        <w:t>AB Rel Value 9435.207</w:t>
      </w:r>
      <w:r>
        <w:rPr>
          <w:sz w:val="24"/>
          <w:szCs w:val="24"/>
        </w:rPr>
        <w:tab/>
        <w:t>$53,969</w:t>
      </w:r>
    </w:p>
    <w:p w14:paraId="6340366E" w14:textId="77777777" w:rsidR="001A07C0" w:rsidRDefault="001A07C0" w:rsidP="00572CFE">
      <w:pPr>
        <w:pStyle w:val="ListParagraph"/>
        <w:rPr>
          <w:sz w:val="24"/>
          <w:szCs w:val="24"/>
        </w:rPr>
      </w:pPr>
      <w:r>
        <w:rPr>
          <w:sz w:val="24"/>
          <w:szCs w:val="24"/>
        </w:rPr>
        <w:t>Insurance</w:t>
      </w:r>
    </w:p>
    <w:p w14:paraId="3174FFCA" w14:textId="77777777" w:rsidR="001A07C0" w:rsidRDefault="001A07C0" w:rsidP="00572CFE">
      <w:pPr>
        <w:pStyle w:val="ListParagraph"/>
        <w:rPr>
          <w:sz w:val="24"/>
          <w:szCs w:val="24"/>
        </w:rPr>
      </w:pPr>
      <w:r>
        <w:rPr>
          <w:sz w:val="24"/>
          <w:szCs w:val="24"/>
        </w:rPr>
        <w:tab/>
        <w:t>Lincoln National Choice</w:t>
      </w:r>
    </w:p>
    <w:p w14:paraId="7085BC73" w14:textId="77777777" w:rsidR="001A07C0" w:rsidRDefault="001A07C0" w:rsidP="00572CFE">
      <w:pPr>
        <w:pStyle w:val="ListParagraph"/>
        <w:rPr>
          <w:sz w:val="24"/>
          <w:szCs w:val="24"/>
        </w:rPr>
      </w:pPr>
      <w:r>
        <w:rPr>
          <w:sz w:val="24"/>
          <w:szCs w:val="24"/>
        </w:rPr>
        <w:tab/>
        <w:t xml:space="preserve">Plus </w:t>
      </w:r>
      <w:proofErr w:type="spellStart"/>
      <w:r>
        <w:rPr>
          <w:sz w:val="24"/>
          <w:szCs w:val="24"/>
        </w:rPr>
        <w:t>Lshare</w:t>
      </w:r>
      <w:proofErr w:type="spellEnd"/>
      <w:r>
        <w:rPr>
          <w:sz w:val="24"/>
          <w:szCs w:val="24"/>
        </w:rPr>
        <w:t xml:space="preserve"> Variable</w:t>
      </w:r>
    </w:p>
    <w:p w14:paraId="559B8056" w14:textId="77777777" w:rsidR="001A07C0" w:rsidRDefault="001A07C0" w:rsidP="00572CFE">
      <w:pPr>
        <w:pStyle w:val="ListParagraph"/>
        <w:rPr>
          <w:sz w:val="24"/>
          <w:szCs w:val="24"/>
        </w:rPr>
      </w:pPr>
      <w:r>
        <w:rPr>
          <w:sz w:val="24"/>
          <w:szCs w:val="24"/>
        </w:rPr>
        <w:tab/>
        <w:t>Annuity</w:t>
      </w:r>
      <w:r>
        <w:rPr>
          <w:sz w:val="24"/>
          <w:szCs w:val="24"/>
        </w:rPr>
        <w:tab/>
      </w:r>
      <w:r>
        <w:rPr>
          <w:sz w:val="24"/>
          <w:szCs w:val="24"/>
        </w:rPr>
        <w:tab/>
      </w:r>
      <w:r>
        <w:rPr>
          <w:sz w:val="24"/>
          <w:szCs w:val="24"/>
        </w:rPr>
        <w:tab/>
      </w:r>
      <w:r w:rsidRPr="001A07C0">
        <w:rPr>
          <w:b/>
          <w:sz w:val="24"/>
          <w:szCs w:val="24"/>
          <w:u w:val="single"/>
        </w:rPr>
        <w:t>$628,858</w:t>
      </w:r>
    </w:p>
    <w:p w14:paraId="4997471F" w14:textId="77777777" w:rsidR="001A07C0" w:rsidRDefault="001A07C0" w:rsidP="00572CFE">
      <w:pPr>
        <w:pStyle w:val="ListParagraph"/>
        <w:rPr>
          <w:sz w:val="24"/>
          <w:szCs w:val="24"/>
        </w:rPr>
      </w:pPr>
    </w:p>
    <w:p w14:paraId="4B904EF8" w14:textId="77777777" w:rsidR="001A07C0" w:rsidRDefault="001A07C0" w:rsidP="00572CFE">
      <w:pPr>
        <w:pStyle w:val="ListParagraph"/>
        <w:rPr>
          <w:sz w:val="24"/>
          <w:szCs w:val="24"/>
        </w:rPr>
      </w:pPr>
      <w:r>
        <w:rPr>
          <w:sz w:val="24"/>
          <w:szCs w:val="24"/>
        </w:rPr>
        <w:t xml:space="preserve">Total Trust Asset </w:t>
      </w:r>
    </w:p>
    <w:p w14:paraId="7A3270B5" w14:textId="77777777" w:rsidR="00D81FF8" w:rsidRDefault="001A07C0" w:rsidP="00572CFE">
      <w:pPr>
        <w:pStyle w:val="ListParagraph"/>
        <w:rPr>
          <w:b/>
          <w:sz w:val="24"/>
          <w:szCs w:val="24"/>
          <w:u w:val="single"/>
        </w:rPr>
      </w:pPr>
      <w:r>
        <w:rPr>
          <w:sz w:val="24"/>
          <w:szCs w:val="24"/>
        </w:rPr>
        <w:t>Market Value 3/31/17</w:t>
      </w:r>
      <w:r>
        <w:rPr>
          <w:sz w:val="24"/>
          <w:szCs w:val="24"/>
        </w:rPr>
        <w:tab/>
      </w:r>
      <w:r>
        <w:rPr>
          <w:sz w:val="24"/>
          <w:szCs w:val="24"/>
        </w:rPr>
        <w:tab/>
      </w:r>
      <w:r>
        <w:rPr>
          <w:sz w:val="24"/>
          <w:szCs w:val="24"/>
        </w:rPr>
        <w:tab/>
      </w:r>
      <w:r w:rsidRPr="001A07C0">
        <w:rPr>
          <w:b/>
          <w:sz w:val="24"/>
          <w:szCs w:val="24"/>
          <w:u w:val="single"/>
        </w:rPr>
        <w:t>$710,850</w:t>
      </w:r>
    </w:p>
    <w:p w14:paraId="7C1AD02D" w14:textId="77777777" w:rsidR="00D81FF8" w:rsidRDefault="00D81FF8" w:rsidP="00572CFE">
      <w:pPr>
        <w:pStyle w:val="ListParagraph"/>
        <w:rPr>
          <w:b/>
          <w:sz w:val="24"/>
          <w:szCs w:val="24"/>
          <w:u w:val="single"/>
        </w:rPr>
      </w:pPr>
    </w:p>
    <w:p w14:paraId="2BB15B70" w14:textId="77777777" w:rsidR="00D81FF8" w:rsidRPr="00D81FF8" w:rsidRDefault="00D81FF8" w:rsidP="00572CFE">
      <w:pPr>
        <w:pStyle w:val="ListParagraph"/>
        <w:rPr>
          <w:sz w:val="24"/>
          <w:szCs w:val="24"/>
        </w:rPr>
      </w:pPr>
      <w:r>
        <w:rPr>
          <w:sz w:val="24"/>
          <w:szCs w:val="24"/>
        </w:rPr>
        <w:t>Chris Wardell in conjunction with our financial advisor, David Sharp, submitted this next report about our account at Stifel Nicolaus on April 19</w:t>
      </w:r>
      <w:r w:rsidRPr="00D81FF8">
        <w:rPr>
          <w:sz w:val="24"/>
          <w:szCs w:val="24"/>
          <w:vertAlign w:val="superscript"/>
        </w:rPr>
        <w:t>th</w:t>
      </w:r>
      <w:r>
        <w:rPr>
          <w:sz w:val="24"/>
          <w:szCs w:val="24"/>
        </w:rPr>
        <w:t>, 2017.</w:t>
      </w:r>
    </w:p>
    <w:p w14:paraId="4E0DB2BA" w14:textId="77777777" w:rsidR="00977A1B" w:rsidRPr="00977A1B" w:rsidRDefault="00977A1B" w:rsidP="00572CFE">
      <w:pPr>
        <w:pStyle w:val="ListParagraph"/>
        <w:rPr>
          <w:sz w:val="24"/>
          <w:szCs w:val="24"/>
        </w:rPr>
      </w:pPr>
    </w:p>
    <w:p w14:paraId="7E8E57A4" w14:textId="77777777" w:rsidR="00572CFE" w:rsidRPr="00977A1B" w:rsidRDefault="00572CFE" w:rsidP="00572CFE">
      <w:pPr>
        <w:ind w:left="720"/>
        <w:jc w:val="both"/>
        <w:rPr>
          <w:b/>
          <w:sz w:val="24"/>
          <w:szCs w:val="24"/>
        </w:rPr>
      </w:pPr>
      <w:r w:rsidRPr="00977A1B">
        <w:rPr>
          <w:b/>
          <w:sz w:val="24"/>
          <w:szCs w:val="24"/>
        </w:rPr>
        <w:t>Alpha Gamma Sigma Account at Stifel Nicolaus</w:t>
      </w:r>
      <w:r w:rsidR="00D81FF8">
        <w:rPr>
          <w:b/>
          <w:sz w:val="24"/>
          <w:szCs w:val="24"/>
        </w:rPr>
        <w:t xml:space="preserve"> on April 19</w:t>
      </w:r>
      <w:r w:rsidR="00D81FF8" w:rsidRPr="00D81FF8">
        <w:rPr>
          <w:b/>
          <w:sz w:val="24"/>
          <w:szCs w:val="24"/>
          <w:vertAlign w:val="superscript"/>
        </w:rPr>
        <w:t>th</w:t>
      </w:r>
      <w:r w:rsidR="00D81FF8">
        <w:rPr>
          <w:b/>
          <w:sz w:val="24"/>
          <w:szCs w:val="24"/>
        </w:rPr>
        <w:t>, 2017.</w:t>
      </w:r>
    </w:p>
    <w:p w14:paraId="35C5391F" w14:textId="77777777" w:rsidR="00572CFE" w:rsidRDefault="00572CFE" w:rsidP="00572CFE">
      <w:pPr>
        <w:pStyle w:val="ListParagraph"/>
        <w:rPr>
          <w:b/>
          <w:sz w:val="24"/>
          <w:szCs w:val="24"/>
        </w:rPr>
      </w:pPr>
    </w:p>
    <w:p w14:paraId="6A2D2E8E" w14:textId="77777777" w:rsidR="00572CFE" w:rsidRDefault="00572CFE" w:rsidP="00572CFE">
      <w:pPr>
        <w:jc w:val="both"/>
        <w:rPr>
          <w:sz w:val="24"/>
          <w:szCs w:val="24"/>
        </w:rPr>
      </w:pPr>
      <w:r>
        <w:rPr>
          <w:b/>
          <w:sz w:val="24"/>
          <w:szCs w:val="24"/>
        </w:rPr>
        <w:tab/>
      </w:r>
      <w:r w:rsidR="00D81FF8">
        <w:rPr>
          <w:sz w:val="24"/>
          <w:szCs w:val="24"/>
        </w:rPr>
        <w:t>Account v</w:t>
      </w:r>
      <w:r>
        <w:rPr>
          <w:sz w:val="24"/>
          <w:szCs w:val="24"/>
        </w:rPr>
        <w:t>alue at about $705,838</w:t>
      </w:r>
    </w:p>
    <w:p w14:paraId="625FE4AF" w14:textId="77777777" w:rsidR="00572CFE" w:rsidRDefault="00572CFE" w:rsidP="00572CFE">
      <w:pPr>
        <w:jc w:val="both"/>
        <w:rPr>
          <w:sz w:val="24"/>
          <w:szCs w:val="24"/>
        </w:rPr>
      </w:pPr>
      <w:r>
        <w:rPr>
          <w:sz w:val="24"/>
          <w:szCs w:val="24"/>
        </w:rPr>
        <w:tab/>
        <w:t>Account in cash is about $23,460</w:t>
      </w:r>
    </w:p>
    <w:p w14:paraId="13D50B62" w14:textId="77777777" w:rsidR="00977A1B" w:rsidRDefault="00572CFE" w:rsidP="00572CFE">
      <w:pPr>
        <w:jc w:val="both"/>
        <w:rPr>
          <w:sz w:val="24"/>
          <w:szCs w:val="24"/>
        </w:rPr>
      </w:pPr>
      <w:r>
        <w:rPr>
          <w:sz w:val="24"/>
          <w:szCs w:val="24"/>
        </w:rPr>
        <w:tab/>
        <w:t>Account invested</w:t>
      </w:r>
      <w:r w:rsidR="00B75550">
        <w:rPr>
          <w:sz w:val="24"/>
          <w:szCs w:val="24"/>
        </w:rPr>
        <w:t xml:space="preserve"> </w:t>
      </w:r>
      <w:r>
        <w:rPr>
          <w:sz w:val="24"/>
          <w:szCs w:val="24"/>
        </w:rPr>
        <w:t>is about $682,378</w:t>
      </w:r>
    </w:p>
    <w:p w14:paraId="6F22611A" w14:textId="77777777" w:rsidR="00572CFE" w:rsidRDefault="00572CFE" w:rsidP="00572CFE">
      <w:pPr>
        <w:jc w:val="both"/>
        <w:rPr>
          <w:sz w:val="24"/>
          <w:szCs w:val="24"/>
        </w:rPr>
      </w:pPr>
    </w:p>
    <w:p w14:paraId="14F40C9F" w14:textId="77777777" w:rsidR="00D81FF8" w:rsidRDefault="00572CFE" w:rsidP="00572CFE">
      <w:pPr>
        <w:jc w:val="both"/>
        <w:rPr>
          <w:sz w:val="24"/>
          <w:szCs w:val="24"/>
        </w:rPr>
      </w:pPr>
      <w:r>
        <w:rPr>
          <w:sz w:val="24"/>
          <w:szCs w:val="24"/>
        </w:rPr>
        <w:tab/>
      </w:r>
    </w:p>
    <w:p w14:paraId="7194F212" w14:textId="77777777" w:rsidR="00D81FF8" w:rsidRDefault="00D81FF8" w:rsidP="00572CFE">
      <w:pPr>
        <w:jc w:val="both"/>
        <w:rPr>
          <w:sz w:val="24"/>
          <w:szCs w:val="24"/>
        </w:rPr>
      </w:pPr>
    </w:p>
    <w:p w14:paraId="7A179339" w14:textId="77777777" w:rsidR="00D81FF8" w:rsidRDefault="00D81FF8" w:rsidP="00572CFE">
      <w:pPr>
        <w:jc w:val="both"/>
        <w:rPr>
          <w:sz w:val="24"/>
          <w:szCs w:val="24"/>
        </w:rPr>
      </w:pPr>
    </w:p>
    <w:p w14:paraId="7577E71E" w14:textId="77777777" w:rsidR="00D81FF8" w:rsidRDefault="00D81FF8" w:rsidP="00572CFE">
      <w:pPr>
        <w:jc w:val="both"/>
        <w:rPr>
          <w:sz w:val="24"/>
          <w:szCs w:val="24"/>
        </w:rPr>
      </w:pPr>
    </w:p>
    <w:p w14:paraId="13EA5C04" w14:textId="77777777" w:rsidR="00572CFE" w:rsidRDefault="00D81FF8" w:rsidP="00572CFE">
      <w:pPr>
        <w:jc w:val="both"/>
        <w:rPr>
          <w:sz w:val="24"/>
          <w:szCs w:val="24"/>
        </w:rPr>
      </w:pPr>
      <w:r>
        <w:rPr>
          <w:sz w:val="24"/>
          <w:szCs w:val="24"/>
        </w:rPr>
        <w:tab/>
      </w:r>
      <w:r w:rsidR="00572CFE">
        <w:rPr>
          <w:sz w:val="24"/>
          <w:szCs w:val="24"/>
        </w:rPr>
        <w:t>Recap for about the last 7 years:</w:t>
      </w:r>
    </w:p>
    <w:p w14:paraId="20D8D182" w14:textId="77777777" w:rsidR="00572CFE" w:rsidRDefault="00572CFE" w:rsidP="00572CFE">
      <w:pPr>
        <w:jc w:val="both"/>
        <w:rPr>
          <w:sz w:val="24"/>
          <w:szCs w:val="24"/>
        </w:rPr>
      </w:pPr>
    </w:p>
    <w:p w14:paraId="38EA29B7" w14:textId="77777777" w:rsidR="00572CFE" w:rsidRPr="00572CFE" w:rsidRDefault="00572CFE" w:rsidP="00572CFE">
      <w:pPr>
        <w:jc w:val="both"/>
        <w:rPr>
          <w:sz w:val="24"/>
          <w:szCs w:val="24"/>
        </w:rPr>
      </w:pPr>
      <w:r>
        <w:rPr>
          <w:sz w:val="24"/>
          <w:szCs w:val="24"/>
        </w:rPr>
        <w:tab/>
        <w:t>Year-end</w:t>
      </w:r>
      <w:r>
        <w:rPr>
          <w:sz w:val="24"/>
          <w:szCs w:val="24"/>
        </w:rPr>
        <w:tab/>
        <w:t>Value</w:t>
      </w:r>
      <w:r>
        <w:rPr>
          <w:sz w:val="24"/>
          <w:szCs w:val="24"/>
        </w:rPr>
        <w:tab/>
      </w:r>
      <w:r>
        <w:rPr>
          <w:sz w:val="24"/>
          <w:szCs w:val="24"/>
        </w:rPr>
        <w:tab/>
        <w:t>Deposits</w:t>
      </w:r>
      <w:r>
        <w:rPr>
          <w:sz w:val="24"/>
          <w:szCs w:val="24"/>
        </w:rPr>
        <w:tab/>
        <w:t>Withdrawals</w:t>
      </w:r>
    </w:p>
    <w:p w14:paraId="0A4F21E2" w14:textId="77777777" w:rsidR="00572CFE" w:rsidRDefault="00682EB4" w:rsidP="00572CFE">
      <w:pPr>
        <w:jc w:val="both"/>
        <w:rPr>
          <w:sz w:val="24"/>
          <w:szCs w:val="24"/>
        </w:rPr>
      </w:pPr>
      <w:r>
        <w:rPr>
          <w:b/>
          <w:sz w:val="24"/>
          <w:szCs w:val="24"/>
        </w:rPr>
        <w:tab/>
      </w:r>
      <w:r>
        <w:rPr>
          <w:sz w:val="24"/>
          <w:szCs w:val="24"/>
        </w:rPr>
        <w:t>2010</w:t>
      </w:r>
      <w:r>
        <w:rPr>
          <w:sz w:val="24"/>
          <w:szCs w:val="24"/>
        </w:rPr>
        <w:tab/>
      </w:r>
      <w:r>
        <w:rPr>
          <w:sz w:val="24"/>
          <w:szCs w:val="24"/>
        </w:rPr>
        <w:tab/>
        <w:t>$420,837</w:t>
      </w:r>
      <w:r>
        <w:rPr>
          <w:sz w:val="24"/>
          <w:szCs w:val="24"/>
        </w:rPr>
        <w:tab/>
        <w:t>0</w:t>
      </w:r>
      <w:r>
        <w:rPr>
          <w:sz w:val="24"/>
          <w:szCs w:val="24"/>
        </w:rPr>
        <w:tab/>
      </w:r>
      <w:r w:rsidR="00B75550">
        <w:rPr>
          <w:sz w:val="24"/>
          <w:szCs w:val="24"/>
        </w:rPr>
        <w:t xml:space="preserve">  </w:t>
      </w:r>
      <w:r>
        <w:rPr>
          <w:sz w:val="24"/>
          <w:szCs w:val="24"/>
        </w:rPr>
        <w:tab/>
        <w:t>$3,500</w:t>
      </w:r>
    </w:p>
    <w:p w14:paraId="18D38AC2" w14:textId="77777777" w:rsidR="00682EB4" w:rsidRDefault="00682EB4" w:rsidP="00572CFE">
      <w:pPr>
        <w:jc w:val="both"/>
        <w:rPr>
          <w:sz w:val="24"/>
          <w:szCs w:val="24"/>
        </w:rPr>
      </w:pPr>
      <w:r>
        <w:rPr>
          <w:sz w:val="24"/>
          <w:szCs w:val="24"/>
        </w:rPr>
        <w:tab/>
        <w:t>2011</w:t>
      </w:r>
      <w:r>
        <w:rPr>
          <w:sz w:val="24"/>
          <w:szCs w:val="24"/>
        </w:rPr>
        <w:tab/>
      </w:r>
      <w:r>
        <w:rPr>
          <w:sz w:val="24"/>
          <w:szCs w:val="24"/>
        </w:rPr>
        <w:tab/>
        <w:t>$400,050</w:t>
      </w:r>
      <w:r>
        <w:rPr>
          <w:sz w:val="24"/>
          <w:szCs w:val="24"/>
        </w:rPr>
        <w:tab/>
        <w:t>0</w:t>
      </w:r>
      <w:r>
        <w:rPr>
          <w:sz w:val="24"/>
          <w:szCs w:val="24"/>
        </w:rPr>
        <w:tab/>
      </w:r>
      <w:r>
        <w:rPr>
          <w:sz w:val="24"/>
          <w:szCs w:val="24"/>
        </w:rPr>
        <w:tab/>
        <w:t>$4,000</w:t>
      </w:r>
    </w:p>
    <w:p w14:paraId="067EFC09" w14:textId="77777777" w:rsidR="00682EB4" w:rsidRDefault="00682EB4" w:rsidP="00572CFE">
      <w:pPr>
        <w:jc w:val="both"/>
        <w:rPr>
          <w:sz w:val="24"/>
          <w:szCs w:val="24"/>
        </w:rPr>
      </w:pPr>
      <w:r>
        <w:rPr>
          <w:sz w:val="24"/>
          <w:szCs w:val="24"/>
        </w:rPr>
        <w:tab/>
        <w:t>2012</w:t>
      </w:r>
      <w:r>
        <w:rPr>
          <w:sz w:val="24"/>
          <w:szCs w:val="24"/>
        </w:rPr>
        <w:tab/>
      </w:r>
      <w:r>
        <w:rPr>
          <w:sz w:val="24"/>
          <w:szCs w:val="24"/>
        </w:rPr>
        <w:tab/>
        <w:t>$441,628</w:t>
      </w:r>
      <w:r>
        <w:rPr>
          <w:sz w:val="24"/>
          <w:szCs w:val="24"/>
        </w:rPr>
        <w:tab/>
        <w:t>0</w:t>
      </w:r>
      <w:r>
        <w:rPr>
          <w:sz w:val="24"/>
          <w:szCs w:val="24"/>
        </w:rPr>
        <w:tab/>
      </w:r>
      <w:r>
        <w:rPr>
          <w:sz w:val="24"/>
          <w:szCs w:val="24"/>
        </w:rPr>
        <w:tab/>
        <w:t>$6,669</w:t>
      </w:r>
    </w:p>
    <w:p w14:paraId="5097AAA7" w14:textId="77777777" w:rsidR="00682EB4" w:rsidRDefault="00682EB4" w:rsidP="00572CFE">
      <w:pPr>
        <w:jc w:val="both"/>
        <w:rPr>
          <w:sz w:val="24"/>
          <w:szCs w:val="24"/>
        </w:rPr>
      </w:pPr>
      <w:r>
        <w:rPr>
          <w:sz w:val="24"/>
          <w:szCs w:val="24"/>
        </w:rPr>
        <w:tab/>
        <w:t>2013</w:t>
      </w:r>
      <w:r>
        <w:rPr>
          <w:sz w:val="24"/>
          <w:szCs w:val="24"/>
        </w:rPr>
        <w:tab/>
      </w:r>
      <w:r>
        <w:rPr>
          <w:sz w:val="24"/>
          <w:szCs w:val="24"/>
        </w:rPr>
        <w:tab/>
        <w:t>$566,536</w:t>
      </w:r>
      <w:r>
        <w:rPr>
          <w:sz w:val="24"/>
          <w:szCs w:val="24"/>
        </w:rPr>
        <w:tab/>
        <w:t>0</w:t>
      </w:r>
      <w:r>
        <w:rPr>
          <w:sz w:val="24"/>
          <w:szCs w:val="24"/>
        </w:rPr>
        <w:tab/>
      </w:r>
      <w:r>
        <w:rPr>
          <w:sz w:val="24"/>
          <w:szCs w:val="24"/>
        </w:rPr>
        <w:tab/>
        <w:t>$3,512</w:t>
      </w:r>
    </w:p>
    <w:p w14:paraId="657AAA26" w14:textId="77777777" w:rsidR="00682EB4" w:rsidRDefault="00682EB4" w:rsidP="00572CFE">
      <w:pPr>
        <w:jc w:val="both"/>
        <w:rPr>
          <w:sz w:val="24"/>
          <w:szCs w:val="24"/>
        </w:rPr>
      </w:pPr>
      <w:r>
        <w:rPr>
          <w:sz w:val="24"/>
          <w:szCs w:val="24"/>
        </w:rPr>
        <w:tab/>
        <w:t>2014</w:t>
      </w:r>
      <w:r>
        <w:rPr>
          <w:sz w:val="24"/>
          <w:szCs w:val="24"/>
        </w:rPr>
        <w:tab/>
      </w:r>
      <w:r>
        <w:rPr>
          <w:sz w:val="24"/>
          <w:szCs w:val="24"/>
        </w:rPr>
        <w:tab/>
        <w:t>$610,605</w:t>
      </w:r>
      <w:r>
        <w:rPr>
          <w:sz w:val="24"/>
          <w:szCs w:val="24"/>
        </w:rPr>
        <w:tab/>
        <w:t>0</w:t>
      </w:r>
      <w:r>
        <w:rPr>
          <w:sz w:val="24"/>
          <w:szCs w:val="24"/>
        </w:rPr>
        <w:tab/>
      </w:r>
      <w:r>
        <w:rPr>
          <w:sz w:val="24"/>
          <w:szCs w:val="24"/>
        </w:rPr>
        <w:tab/>
        <w:t>$0</w:t>
      </w:r>
    </w:p>
    <w:p w14:paraId="2DDE59B5" w14:textId="77777777" w:rsidR="00682EB4" w:rsidRDefault="00682EB4" w:rsidP="00572CFE">
      <w:pPr>
        <w:jc w:val="both"/>
        <w:rPr>
          <w:sz w:val="24"/>
          <w:szCs w:val="24"/>
        </w:rPr>
      </w:pPr>
      <w:r>
        <w:rPr>
          <w:sz w:val="24"/>
          <w:szCs w:val="24"/>
        </w:rPr>
        <w:tab/>
        <w:t>2015</w:t>
      </w:r>
      <w:r>
        <w:rPr>
          <w:sz w:val="24"/>
          <w:szCs w:val="24"/>
        </w:rPr>
        <w:tab/>
      </w:r>
      <w:r>
        <w:rPr>
          <w:sz w:val="24"/>
          <w:szCs w:val="24"/>
        </w:rPr>
        <w:tab/>
        <w:t>$603,097</w:t>
      </w:r>
      <w:r>
        <w:rPr>
          <w:sz w:val="24"/>
          <w:szCs w:val="24"/>
        </w:rPr>
        <w:tab/>
        <w:t>0</w:t>
      </w:r>
      <w:r>
        <w:rPr>
          <w:sz w:val="24"/>
          <w:szCs w:val="24"/>
        </w:rPr>
        <w:tab/>
      </w:r>
      <w:r>
        <w:rPr>
          <w:sz w:val="24"/>
          <w:szCs w:val="24"/>
        </w:rPr>
        <w:tab/>
        <w:t>$0</w:t>
      </w:r>
    </w:p>
    <w:p w14:paraId="46244FCB" w14:textId="77777777" w:rsidR="00682EB4" w:rsidRDefault="00D81FF8" w:rsidP="00572CFE">
      <w:pPr>
        <w:jc w:val="both"/>
        <w:rPr>
          <w:sz w:val="24"/>
          <w:szCs w:val="24"/>
        </w:rPr>
      </w:pPr>
      <w:r>
        <w:rPr>
          <w:sz w:val="24"/>
          <w:szCs w:val="24"/>
        </w:rPr>
        <w:tab/>
        <w:t>2016</w:t>
      </w:r>
      <w:r>
        <w:rPr>
          <w:sz w:val="24"/>
          <w:szCs w:val="24"/>
        </w:rPr>
        <w:tab/>
      </w:r>
      <w:r>
        <w:rPr>
          <w:sz w:val="24"/>
          <w:szCs w:val="24"/>
        </w:rPr>
        <w:tab/>
        <w:t>$658,171</w:t>
      </w:r>
      <w:r>
        <w:rPr>
          <w:sz w:val="24"/>
          <w:szCs w:val="24"/>
        </w:rPr>
        <w:tab/>
        <w:t>0</w:t>
      </w:r>
      <w:r>
        <w:rPr>
          <w:sz w:val="24"/>
          <w:szCs w:val="24"/>
        </w:rPr>
        <w:tab/>
      </w:r>
      <w:r w:rsidR="00682EB4">
        <w:rPr>
          <w:sz w:val="24"/>
          <w:szCs w:val="24"/>
        </w:rPr>
        <w:tab/>
        <w:t>$0</w:t>
      </w:r>
    </w:p>
    <w:p w14:paraId="7A15ECD1" w14:textId="77777777" w:rsidR="00682EB4" w:rsidRDefault="00D81FF8" w:rsidP="00572CFE">
      <w:pPr>
        <w:jc w:val="both"/>
        <w:rPr>
          <w:sz w:val="24"/>
          <w:szCs w:val="24"/>
        </w:rPr>
      </w:pPr>
      <w:r>
        <w:rPr>
          <w:sz w:val="24"/>
          <w:szCs w:val="24"/>
        </w:rPr>
        <w:tab/>
      </w:r>
      <w:r w:rsidR="00682EB4">
        <w:rPr>
          <w:sz w:val="24"/>
          <w:szCs w:val="24"/>
        </w:rPr>
        <w:t>4/19/17</w:t>
      </w:r>
      <w:r w:rsidR="00682EB4">
        <w:rPr>
          <w:sz w:val="24"/>
          <w:szCs w:val="24"/>
        </w:rPr>
        <w:tab/>
        <w:t>$705,838</w:t>
      </w:r>
      <w:r>
        <w:rPr>
          <w:sz w:val="24"/>
          <w:szCs w:val="24"/>
        </w:rPr>
        <w:tab/>
        <w:t>15,000</w:t>
      </w:r>
      <w:r>
        <w:rPr>
          <w:sz w:val="24"/>
          <w:szCs w:val="24"/>
        </w:rPr>
        <w:tab/>
      </w:r>
      <w:r>
        <w:rPr>
          <w:sz w:val="24"/>
          <w:szCs w:val="24"/>
        </w:rPr>
        <w:tab/>
        <w:t>$0</w:t>
      </w:r>
    </w:p>
    <w:p w14:paraId="362B1878" w14:textId="77777777" w:rsidR="00682EB4" w:rsidRDefault="00682EB4" w:rsidP="00572CFE">
      <w:pPr>
        <w:jc w:val="both"/>
        <w:rPr>
          <w:sz w:val="24"/>
          <w:szCs w:val="24"/>
        </w:rPr>
      </w:pPr>
    </w:p>
    <w:p w14:paraId="2E5687E4" w14:textId="77777777" w:rsidR="00682EB4" w:rsidRDefault="00602AE6" w:rsidP="00572CFE">
      <w:pPr>
        <w:jc w:val="both"/>
        <w:rPr>
          <w:sz w:val="24"/>
          <w:szCs w:val="24"/>
        </w:rPr>
      </w:pPr>
      <w:r>
        <w:rPr>
          <w:sz w:val="24"/>
          <w:szCs w:val="24"/>
        </w:rPr>
        <w:tab/>
      </w:r>
      <w:r w:rsidR="00C01928">
        <w:rPr>
          <w:sz w:val="24"/>
          <w:szCs w:val="24"/>
        </w:rPr>
        <w:t xml:space="preserve">In our account whose name is Alpha </w:t>
      </w:r>
      <w:r>
        <w:rPr>
          <w:sz w:val="24"/>
          <w:szCs w:val="24"/>
        </w:rPr>
        <w:tab/>
      </w:r>
      <w:r w:rsidR="00C01928">
        <w:rPr>
          <w:sz w:val="24"/>
          <w:szCs w:val="24"/>
        </w:rPr>
        <w:t xml:space="preserve">Gamma Sigma and whose number is #5733-5954, </w:t>
      </w:r>
      <w:r w:rsidR="00B75550">
        <w:rPr>
          <w:sz w:val="24"/>
          <w:szCs w:val="24"/>
        </w:rPr>
        <w:tab/>
      </w:r>
      <w:r w:rsidR="00A57D41">
        <w:rPr>
          <w:sz w:val="24"/>
          <w:szCs w:val="24"/>
        </w:rPr>
        <w:t>we had</w:t>
      </w:r>
      <w:r w:rsidR="00C01928">
        <w:rPr>
          <w:sz w:val="24"/>
          <w:szCs w:val="24"/>
        </w:rPr>
        <w:t xml:space="preserve"> an exact total account value of $705,838.96</w:t>
      </w:r>
      <w:r w:rsidR="00A57D41">
        <w:rPr>
          <w:sz w:val="24"/>
          <w:szCs w:val="24"/>
        </w:rPr>
        <w:t xml:space="preserve"> as of 4/19/17.  The account had</w:t>
      </w:r>
      <w:r w:rsidR="00C01928">
        <w:rPr>
          <w:sz w:val="24"/>
          <w:szCs w:val="24"/>
        </w:rPr>
        <w:t xml:space="preserve"> a </w:t>
      </w:r>
      <w:r w:rsidR="00B75550">
        <w:rPr>
          <w:sz w:val="24"/>
          <w:szCs w:val="24"/>
        </w:rPr>
        <w:tab/>
      </w:r>
      <w:r w:rsidR="00C01928">
        <w:rPr>
          <w:sz w:val="24"/>
          <w:szCs w:val="24"/>
        </w:rPr>
        <w:t>total market value of $682,278.34 and</w:t>
      </w:r>
      <w:r w:rsidR="00B75550">
        <w:rPr>
          <w:sz w:val="24"/>
          <w:szCs w:val="24"/>
        </w:rPr>
        <w:t xml:space="preserve"> </w:t>
      </w:r>
      <w:r w:rsidR="00A57D41">
        <w:rPr>
          <w:sz w:val="24"/>
          <w:szCs w:val="24"/>
        </w:rPr>
        <w:t>a</w:t>
      </w:r>
      <w:r w:rsidR="00C01928">
        <w:rPr>
          <w:sz w:val="24"/>
          <w:szCs w:val="24"/>
        </w:rPr>
        <w:t xml:space="preserve"> Total Cash Balance</w:t>
      </w:r>
      <w:r w:rsidR="00B75550">
        <w:rPr>
          <w:sz w:val="24"/>
          <w:szCs w:val="24"/>
        </w:rPr>
        <w:t xml:space="preserve">/MMF </w:t>
      </w:r>
      <w:r w:rsidR="00C01928">
        <w:rPr>
          <w:sz w:val="24"/>
          <w:szCs w:val="24"/>
        </w:rPr>
        <w:t>of $23,460.62.</w:t>
      </w:r>
      <w:r w:rsidR="001A5D51">
        <w:rPr>
          <w:sz w:val="24"/>
          <w:szCs w:val="24"/>
        </w:rPr>
        <w:t xml:space="preserve">  </w:t>
      </w:r>
      <w:r w:rsidR="00B75550">
        <w:rPr>
          <w:sz w:val="24"/>
          <w:szCs w:val="24"/>
        </w:rPr>
        <w:tab/>
      </w:r>
      <w:r w:rsidR="001A5D51">
        <w:rPr>
          <w:sz w:val="24"/>
          <w:szCs w:val="24"/>
        </w:rPr>
        <w:t xml:space="preserve">Our month end values </w:t>
      </w:r>
      <w:r w:rsidR="00A57D41">
        <w:rPr>
          <w:sz w:val="24"/>
          <w:szCs w:val="24"/>
        </w:rPr>
        <w:t>of our ac</w:t>
      </w:r>
      <w:r w:rsidR="00B75550">
        <w:rPr>
          <w:sz w:val="24"/>
          <w:szCs w:val="24"/>
        </w:rPr>
        <w:t xml:space="preserve">count </w:t>
      </w:r>
      <w:r w:rsidR="001A5D51">
        <w:rPr>
          <w:sz w:val="24"/>
          <w:szCs w:val="24"/>
        </w:rPr>
        <w:t>starting with January, 2016 are as follows:</w:t>
      </w:r>
    </w:p>
    <w:p w14:paraId="48A7F691" w14:textId="77777777" w:rsidR="001A5D51" w:rsidRDefault="001A5D51" w:rsidP="00572CFE">
      <w:pPr>
        <w:jc w:val="both"/>
        <w:rPr>
          <w:sz w:val="24"/>
          <w:szCs w:val="24"/>
        </w:rPr>
      </w:pPr>
    </w:p>
    <w:p w14:paraId="6EAAF01D" w14:textId="77777777" w:rsidR="001A5D51" w:rsidRDefault="00602AE6" w:rsidP="00572CFE">
      <w:pPr>
        <w:jc w:val="both"/>
        <w:rPr>
          <w:sz w:val="24"/>
          <w:szCs w:val="24"/>
        </w:rPr>
      </w:pPr>
      <w:r>
        <w:rPr>
          <w:sz w:val="24"/>
          <w:szCs w:val="24"/>
        </w:rPr>
        <w:tab/>
      </w:r>
      <w:r w:rsidR="001A5D51">
        <w:rPr>
          <w:sz w:val="24"/>
          <w:szCs w:val="24"/>
        </w:rPr>
        <w:t>January, 2016</w:t>
      </w:r>
      <w:r w:rsidR="001A5D51">
        <w:rPr>
          <w:sz w:val="24"/>
          <w:szCs w:val="24"/>
        </w:rPr>
        <w:tab/>
      </w:r>
      <w:r w:rsidR="001A5D51">
        <w:rPr>
          <w:sz w:val="24"/>
          <w:szCs w:val="24"/>
        </w:rPr>
        <w:tab/>
      </w:r>
      <w:r w:rsidR="001A5D51">
        <w:rPr>
          <w:sz w:val="24"/>
          <w:szCs w:val="24"/>
        </w:rPr>
        <w:tab/>
        <w:t>$551,433.64</w:t>
      </w:r>
    </w:p>
    <w:p w14:paraId="2ECA87C4" w14:textId="77777777" w:rsidR="001A5D51" w:rsidRDefault="00602AE6" w:rsidP="00572CFE">
      <w:pPr>
        <w:jc w:val="both"/>
        <w:rPr>
          <w:sz w:val="24"/>
          <w:szCs w:val="24"/>
        </w:rPr>
      </w:pPr>
      <w:r>
        <w:rPr>
          <w:sz w:val="24"/>
          <w:szCs w:val="24"/>
        </w:rPr>
        <w:tab/>
      </w:r>
      <w:r w:rsidR="001A5D51">
        <w:rPr>
          <w:sz w:val="24"/>
          <w:szCs w:val="24"/>
        </w:rPr>
        <w:t>February, 2016</w:t>
      </w:r>
      <w:r w:rsidR="001A5D51">
        <w:rPr>
          <w:sz w:val="24"/>
          <w:szCs w:val="24"/>
        </w:rPr>
        <w:tab/>
      </w:r>
      <w:r w:rsidR="001A5D51">
        <w:rPr>
          <w:sz w:val="24"/>
          <w:szCs w:val="24"/>
        </w:rPr>
        <w:tab/>
        <w:t>$563,616.56</w:t>
      </w:r>
    </w:p>
    <w:p w14:paraId="2AC72E2A" w14:textId="77777777" w:rsidR="001A5D51" w:rsidRDefault="00602AE6" w:rsidP="00572CFE">
      <w:pPr>
        <w:jc w:val="both"/>
        <w:rPr>
          <w:sz w:val="24"/>
          <w:szCs w:val="24"/>
        </w:rPr>
      </w:pPr>
      <w:r>
        <w:rPr>
          <w:sz w:val="24"/>
          <w:szCs w:val="24"/>
        </w:rPr>
        <w:tab/>
      </w:r>
      <w:r w:rsidR="001A5D51">
        <w:rPr>
          <w:sz w:val="24"/>
          <w:szCs w:val="24"/>
        </w:rPr>
        <w:t>March, 2016</w:t>
      </w:r>
      <w:r w:rsidR="001A5D51">
        <w:rPr>
          <w:sz w:val="24"/>
          <w:szCs w:val="24"/>
        </w:rPr>
        <w:tab/>
      </w:r>
      <w:r w:rsidR="001A5D51">
        <w:rPr>
          <w:sz w:val="24"/>
          <w:szCs w:val="24"/>
        </w:rPr>
        <w:tab/>
      </w:r>
      <w:r w:rsidR="001A5D51">
        <w:rPr>
          <w:sz w:val="24"/>
          <w:szCs w:val="24"/>
        </w:rPr>
        <w:tab/>
        <w:t>$599,938.01</w:t>
      </w:r>
    </w:p>
    <w:p w14:paraId="3642D16F" w14:textId="77777777" w:rsidR="001A5D51" w:rsidRDefault="00602AE6" w:rsidP="00572CFE">
      <w:pPr>
        <w:jc w:val="both"/>
        <w:rPr>
          <w:sz w:val="24"/>
          <w:szCs w:val="24"/>
        </w:rPr>
      </w:pPr>
      <w:r>
        <w:rPr>
          <w:sz w:val="24"/>
          <w:szCs w:val="24"/>
        </w:rPr>
        <w:tab/>
      </w:r>
      <w:r w:rsidR="001A5D51">
        <w:rPr>
          <w:sz w:val="24"/>
          <w:szCs w:val="24"/>
        </w:rPr>
        <w:t>April, 2016</w:t>
      </w:r>
      <w:r w:rsidR="001A5D51">
        <w:rPr>
          <w:sz w:val="24"/>
          <w:szCs w:val="24"/>
        </w:rPr>
        <w:tab/>
      </w:r>
      <w:r w:rsidR="001A5D51">
        <w:rPr>
          <w:sz w:val="24"/>
          <w:szCs w:val="24"/>
        </w:rPr>
        <w:tab/>
      </w:r>
      <w:r w:rsidR="001A5D51">
        <w:rPr>
          <w:sz w:val="24"/>
          <w:szCs w:val="24"/>
        </w:rPr>
        <w:tab/>
        <w:t>$608,252.20</w:t>
      </w:r>
    </w:p>
    <w:p w14:paraId="3C695070" w14:textId="77777777" w:rsidR="001A5D51" w:rsidRDefault="00602AE6" w:rsidP="00572CFE">
      <w:pPr>
        <w:jc w:val="both"/>
        <w:rPr>
          <w:sz w:val="24"/>
          <w:szCs w:val="24"/>
        </w:rPr>
      </w:pPr>
      <w:r>
        <w:rPr>
          <w:sz w:val="24"/>
          <w:szCs w:val="24"/>
        </w:rPr>
        <w:tab/>
      </w:r>
      <w:r w:rsidR="001A5D51">
        <w:rPr>
          <w:sz w:val="24"/>
          <w:szCs w:val="24"/>
        </w:rPr>
        <w:t>May, 2016</w:t>
      </w:r>
      <w:r w:rsidR="001A5D51">
        <w:rPr>
          <w:sz w:val="24"/>
          <w:szCs w:val="24"/>
        </w:rPr>
        <w:tab/>
      </w:r>
      <w:r w:rsidR="001A5D51">
        <w:rPr>
          <w:sz w:val="24"/>
          <w:szCs w:val="24"/>
        </w:rPr>
        <w:tab/>
      </w:r>
      <w:r w:rsidR="001A5D51">
        <w:rPr>
          <w:sz w:val="24"/>
          <w:szCs w:val="24"/>
        </w:rPr>
        <w:tab/>
        <w:t>$614,204.05</w:t>
      </w:r>
    </w:p>
    <w:p w14:paraId="2F3FAC9C" w14:textId="77777777" w:rsidR="001A5D51" w:rsidRDefault="00602AE6" w:rsidP="00572CFE">
      <w:pPr>
        <w:jc w:val="both"/>
        <w:rPr>
          <w:sz w:val="24"/>
          <w:szCs w:val="24"/>
        </w:rPr>
      </w:pPr>
      <w:r>
        <w:rPr>
          <w:sz w:val="24"/>
          <w:szCs w:val="24"/>
        </w:rPr>
        <w:tab/>
      </w:r>
      <w:r w:rsidR="001A5D51">
        <w:rPr>
          <w:sz w:val="24"/>
          <w:szCs w:val="24"/>
        </w:rPr>
        <w:t>June, 2016</w:t>
      </w:r>
      <w:r w:rsidR="001A5D51">
        <w:rPr>
          <w:sz w:val="24"/>
          <w:szCs w:val="24"/>
        </w:rPr>
        <w:tab/>
      </w:r>
      <w:r w:rsidR="001A5D51">
        <w:rPr>
          <w:sz w:val="24"/>
          <w:szCs w:val="24"/>
        </w:rPr>
        <w:tab/>
      </w:r>
      <w:r w:rsidR="001A5D51">
        <w:rPr>
          <w:sz w:val="24"/>
          <w:szCs w:val="24"/>
        </w:rPr>
        <w:tab/>
        <w:t>$603,217.01</w:t>
      </w:r>
    </w:p>
    <w:p w14:paraId="38CDA0EF" w14:textId="77777777" w:rsidR="001A5D51" w:rsidRDefault="00602AE6" w:rsidP="00572CFE">
      <w:pPr>
        <w:jc w:val="both"/>
        <w:rPr>
          <w:sz w:val="24"/>
          <w:szCs w:val="24"/>
        </w:rPr>
      </w:pPr>
      <w:r>
        <w:rPr>
          <w:sz w:val="24"/>
          <w:szCs w:val="24"/>
        </w:rPr>
        <w:tab/>
      </w:r>
      <w:r w:rsidR="001A5D51">
        <w:rPr>
          <w:sz w:val="24"/>
          <w:szCs w:val="24"/>
        </w:rPr>
        <w:t>July, 2016</w:t>
      </w:r>
      <w:r w:rsidR="001A5D51">
        <w:rPr>
          <w:sz w:val="24"/>
          <w:szCs w:val="24"/>
        </w:rPr>
        <w:tab/>
      </w:r>
      <w:r w:rsidR="001A5D51">
        <w:rPr>
          <w:sz w:val="24"/>
          <w:szCs w:val="24"/>
        </w:rPr>
        <w:tab/>
      </w:r>
      <w:r w:rsidR="001A5D51">
        <w:rPr>
          <w:sz w:val="24"/>
          <w:szCs w:val="24"/>
        </w:rPr>
        <w:tab/>
        <w:t>$631,629.59</w:t>
      </w:r>
    </w:p>
    <w:p w14:paraId="43A3B682" w14:textId="77777777" w:rsidR="001A5D51" w:rsidRDefault="00602AE6" w:rsidP="00572CFE">
      <w:pPr>
        <w:jc w:val="both"/>
        <w:rPr>
          <w:sz w:val="24"/>
          <w:szCs w:val="24"/>
        </w:rPr>
      </w:pPr>
      <w:r>
        <w:rPr>
          <w:sz w:val="24"/>
          <w:szCs w:val="24"/>
        </w:rPr>
        <w:tab/>
      </w:r>
      <w:r w:rsidR="001A5D51">
        <w:rPr>
          <w:sz w:val="24"/>
          <w:szCs w:val="24"/>
        </w:rPr>
        <w:t>August, 2016</w:t>
      </w:r>
      <w:r w:rsidR="001A5D51">
        <w:rPr>
          <w:sz w:val="24"/>
          <w:szCs w:val="24"/>
        </w:rPr>
        <w:tab/>
      </w:r>
      <w:r w:rsidR="001A5D51">
        <w:rPr>
          <w:sz w:val="24"/>
          <w:szCs w:val="24"/>
        </w:rPr>
        <w:tab/>
      </w:r>
      <w:r w:rsidR="001A5D51">
        <w:rPr>
          <w:sz w:val="24"/>
          <w:szCs w:val="24"/>
        </w:rPr>
        <w:tab/>
        <w:t>$636,449.13</w:t>
      </w:r>
    </w:p>
    <w:p w14:paraId="7A9D7037" w14:textId="77777777" w:rsidR="001A5D51" w:rsidRDefault="00602AE6" w:rsidP="00572CFE">
      <w:pPr>
        <w:jc w:val="both"/>
        <w:rPr>
          <w:sz w:val="24"/>
          <w:szCs w:val="24"/>
        </w:rPr>
      </w:pPr>
      <w:r>
        <w:rPr>
          <w:sz w:val="24"/>
          <w:szCs w:val="24"/>
        </w:rPr>
        <w:tab/>
      </w:r>
      <w:r w:rsidR="001A5D51">
        <w:rPr>
          <w:sz w:val="24"/>
          <w:szCs w:val="24"/>
        </w:rPr>
        <w:t>September, 2016</w:t>
      </w:r>
      <w:r w:rsidR="001A5D51">
        <w:rPr>
          <w:sz w:val="24"/>
          <w:szCs w:val="24"/>
        </w:rPr>
        <w:tab/>
      </w:r>
      <w:r w:rsidR="001A5D51">
        <w:rPr>
          <w:sz w:val="24"/>
          <w:szCs w:val="24"/>
        </w:rPr>
        <w:tab/>
        <w:t>$633,777.73</w:t>
      </w:r>
    </w:p>
    <w:p w14:paraId="04E6E9C4" w14:textId="77777777" w:rsidR="001A5D51" w:rsidRDefault="00602AE6" w:rsidP="00572CFE">
      <w:pPr>
        <w:jc w:val="both"/>
        <w:rPr>
          <w:sz w:val="24"/>
          <w:szCs w:val="24"/>
        </w:rPr>
      </w:pPr>
      <w:r>
        <w:rPr>
          <w:sz w:val="24"/>
          <w:szCs w:val="24"/>
        </w:rPr>
        <w:tab/>
      </w:r>
      <w:r w:rsidR="001A5D51">
        <w:rPr>
          <w:sz w:val="24"/>
          <w:szCs w:val="24"/>
        </w:rPr>
        <w:t>October, 2016</w:t>
      </w:r>
      <w:r w:rsidR="001A5D51">
        <w:rPr>
          <w:sz w:val="24"/>
          <w:szCs w:val="24"/>
        </w:rPr>
        <w:tab/>
      </w:r>
      <w:r w:rsidR="001A5D51">
        <w:rPr>
          <w:sz w:val="24"/>
          <w:szCs w:val="24"/>
        </w:rPr>
        <w:tab/>
      </w:r>
      <w:r w:rsidR="001A5D51">
        <w:rPr>
          <w:sz w:val="24"/>
          <w:szCs w:val="24"/>
        </w:rPr>
        <w:tab/>
        <w:t>$625,501.71</w:t>
      </w:r>
    </w:p>
    <w:p w14:paraId="29A2BA61" w14:textId="77777777" w:rsidR="001A5D51" w:rsidRDefault="00602AE6" w:rsidP="00572CFE">
      <w:pPr>
        <w:jc w:val="both"/>
        <w:rPr>
          <w:sz w:val="24"/>
          <w:szCs w:val="24"/>
        </w:rPr>
      </w:pPr>
      <w:r>
        <w:rPr>
          <w:sz w:val="24"/>
          <w:szCs w:val="24"/>
        </w:rPr>
        <w:tab/>
      </w:r>
      <w:r w:rsidR="001A5D51">
        <w:rPr>
          <w:sz w:val="24"/>
          <w:szCs w:val="24"/>
        </w:rPr>
        <w:t>November, 2016</w:t>
      </w:r>
      <w:r w:rsidR="001A5D51">
        <w:rPr>
          <w:sz w:val="24"/>
          <w:szCs w:val="24"/>
        </w:rPr>
        <w:tab/>
      </w:r>
      <w:r w:rsidR="001A5D51">
        <w:rPr>
          <w:sz w:val="24"/>
          <w:szCs w:val="24"/>
        </w:rPr>
        <w:tab/>
        <w:t>$646,640.55</w:t>
      </w:r>
    </w:p>
    <w:p w14:paraId="62D4DB3A" w14:textId="77777777" w:rsidR="001A5D51" w:rsidRDefault="00602AE6" w:rsidP="00572CFE">
      <w:pPr>
        <w:jc w:val="both"/>
        <w:rPr>
          <w:sz w:val="24"/>
          <w:szCs w:val="24"/>
        </w:rPr>
      </w:pPr>
      <w:r>
        <w:rPr>
          <w:sz w:val="24"/>
          <w:szCs w:val="24"/>
        </w:rPr>
        <w:tab/>
      </w:r>
      <w:r w:rsidR="001A5D51">
        <w:rPr>
          <w:sz w:val="24"/>
          <w:szCs w:val="24"/>
        </w:rPr>
        <w:t>December, 2016</w:t>
      </w:r>
      <w:r w:rsidR="001A5D51">
        <w:rPr>
          <w:sz w:val="24"/>
          <w:szCs w:val="24"/>
        </w:rPr>
        <w:tab/>
      </w:r>
      <w:r w:rsidR="001A5D51">
        <w:rPr>
          <w:sz w:val="24"/>
          <w:szCs w:val="24"/>
        </w:rPr>
        <w:tab/>
        <w:t>$658,171.16</w:t>
      </w:r>
    </w:p>
    <w:p w14:paraId="1AEB1E8F" w14:textId="77777777" w:rsidR="00682EB4" w:rsidRPr="00682EB4" w:rsidRDefault="00682EB4" w:rsidP="00572CFE">
      <w:pPr>
        <w:jc w:val="both"/>
        <w:rPr>
          <w:sz w:val="24"/>
          <w:szCs w:val="24"/>
        </w:rPr>
      </w:pPr>
    </w:p>
    <w:p w14:paraId="4900094C" w14:textId="77777777" w:rsidR="0093654C" w:rsidRDefault="00602AE6" w:rsidP="00572CFE">
      <w:pPr>
        <w:jc w:val="both"/>
        <w:rPr>
          <w:b/>
          <w:sz w:val="24"/>
          <w:szCs w:val="24"/>
        </w:rPr>
      </w:pPr>
      <w:r>
        <w:rPr>
          <w:b/>
          <w:sz w:val="24"/>
          <w:szCs w:val="24"/>
        </w:rPr>
        <w:tab/>
      </w:r>
      <w:r w:rsidR="001A5D51">
        <w:rPr>
          <w:b/>
          <w:sz w:val="24"/>
          <w:szCs w:val="24"/>
        </w:rPr>
        <w:t>January, 2017</w:t>
      </w:r>
      <w:r w:rsidR="001A5D51">
        <w:rPr>
          <w:b/>
          <w:sz w:val="24"/>
          <w:szCs w:val="24"/>
        </w:rPr>
        <w:tab/>
      </w:r>
      <w:r w:rsidR="001A5D51">
        <w:rPr>
          <w:b/>
          <w:sz w:val="24"/>
          <w:szCs w:val="24"/>
        </w:rPr>
        <w:tab/>
        <w:t>$671,623.54</w:t>
      </w:r>
    </w:p>
    <w:p w14:paraId="21718F0A" w14:textId="77777777" w:rsidR="001A5D51" w:rsidRDefault="00602AE6" w:rsidP="00572CFE">
      <w:pPr>
        <w:jc w:val="both"/>
        <w:rPr>
          <w:b/>
          <w:sz w:val="24"/>
          <w:szCs w:val="24"/>
        </w:rPr>
      </w:pPr>
      <w:r>
        <w:rPr>
          <w:b/>
          <w:sz w:val="24"/>
          <w:szCs w:val="24"/>
        </w:rPr>
        <w:tab/>
      </w:r>
      <w:r w:rsidR="001A5D51">
        <w:rPr>
          <w:b/>
          <w:sz w:val="24"/>
          <w:szCs w:val="24"/>
        </w:rPr>
        <w:t>February, 2017</w:t>
      </w:r>
      <w:r w:rsidR="001A5D51">
        <w:rPr>
          <w:b/>
          <w:sz w:val="24"/>
          <w:szCs w:val="24"/>
        </w:rPr>
        <w:tab/>
      </w:r>
      <w:r w:rsidR="001A5D51">
        <w:rPr>
          <w:b/>
          <w:sz w:val="24"/>
          <w:szCs w:val="24"/>
        </w:rPr>
        <w:tab/>
        <w:t>$709,177.22</w:t>
      </w:r>
    </w:p>
    <w:p w14:paraId="1C8931BA" w14:textId="77777777" w:rsidR="00602AE6" w:rsidRPr="00D81FF8" w:rsidRDefault="00602AE6" w:rsidP="00572CFE">
      <w:pPr>
        <w:jc w:val="both"/>
        <w:rPr>
          <w:b/>
          <w:sz w:val="24"/>
          <w:szCs w:val="24"/>
        </w:rPr>
      </w:pPr>
      <w:r>
        <w:rPr>
          <w:b/>
          <w:sz w:val="24"/>
          <w:szCs w:val="24"/>
        </w:rPr>
        <w:tab/>
      </w:r>
      <w:r w:rsidR="001A5D51">
        <w:rPr>
          <w:b/>
          <w:sz w:val="24"/>
          <w:szCs w:val="24"/>
        </w:rPr>
        <w:t xml:space="preserve">March, </w:t>
      </w:r>
      <w:r>
        <w:rPr>
          <w:b/>
          <w:sz w:val="24"/>
          <w:szCs w:val="24"/>
        </w:rPr>
        <w:t>2017</w:t>
      </w:r>
      <w:r>
        <w:rPr>
          <w:b/>
          <w:sz w:val="24"/>
          <w:szCs w:val="24"/>
        </w:rPr>
        <w:tab/>
      </w:r>
      <w:r>
        <w:rPr>
          <w:b/>
          <w:sz w:val="24"/>
          <w:szCs w:val="24"/>
        </w:rPr>
        <w:tab/>
      </w:r>
      <w:r>
        <w:rPr>
          <w:b/>
          <w:sz w:val="24"/>
          <w:szCs w:val="24"/>
        </w:rPr>
        <w:tab/>
        <w:t>$710,850.29</w:t>
      </w:r>
    </w:p>
    <w:p w14:paraId="56455DCC" w14:textId="77777777" w:rsidR="002D1386" w:rsidRDefault="002D1386" w:rsidP="00572CFE">
      <w:pPr>
        <w:jc w:val="both"/>
        <w:rPr>
          <w:sz w:val="24"/>
          <w:szCs w:val="24"/>
        </w:rPr>
      </w:pPr>
    </w:p>
    <w:p w14:paraId="3E2C41E9" w14:textId="77777777" w:rsidR="00602AE6" w:rsidRDefault="00602AE6" w:rsidP="00572CFE">
      <w:pPr>
        <w:jc w:val="both"/>
        <w:rPr>
          <w:sz w:val="24"/>
          <w:szCs w:val="24"/>
        </w:rPr>
      </w:pPr>
      <w:r>
        <w:rPr>
          <w:sz w:val="24"/>
          <w:szCs w:val="24"/>
        </w:rPr>
        <w:t>The report also included the following data about our investments:</w:t>
      </w:r>
    </w:p>
    <w:p w14:paraId="42E96993" w14:textId="77777777" w:rsidR="00602AE6" w:rsidRDefault="00602AE6" w:rsidP="00572CFE">
      <w:pPr>
        <w:jc w:val="both"/>
        <w:rPr>
          <w:sz w:val="24"/>
          <w:szCs w:val="24"/>
        </w:rPr>
      </w:pPr>
    </w:p>
    <w:p w14:paraId="0F8415C1" w14:textId="77777777" w:rsidR="00602AE6" w:rsidRDefault="00602AE6" w:rsidP="00572CFE">
      <w:pPr>
        <w:jc w:val="both"/>
        <w:rPr>
          <w:sz w:val="24"/>
          <w:szCs w:val="24"/>
        </w:rPr>
      </w:pPr>
      <w:r>
        <w:rPr>
          <w:sz w:val="24"/>
          <w:szCs w:val="24"/>
        </w:rPr>
        <w:t>Quantity</w:t>
      </w:r>
      <w:r>
        <w:rPr>
          <w:sz w:val="24"/>
          <w:szCs w:val="24"/>
        </w:rPr>
        <w:tab/>
        <w:t>Description 1</w:t>
      </w:r>
      <w:r>
        <w:rPr>
          <w:sz w:val="24"/>
          <w:szCs w:val="24"/>
        </w:rPr>
        <w:tab/>
      </w:r>
      <w:r>
        <w:rPr>
          <w:sz w:val="24"/>
          <w:szCs w:val="24"/>
        </w:rPr>
        <w:tab/>
        <w:t>Market Price</w:t>
      </w:r>
      <w:r>
        <w:rPr>
          <w:sz w:val="24"/>
          <w:szCs w:val="24"/>
        </w:rPr>
        <w:tab/>
      </w:r>
      <w:r>
        <w:rPr>
          <w:sz w:val="24"/>
          <w:szCs w:val="24"/>
        </w:rPr>
        <w:tab/>
      </w:r>
      <w:r w:rsidR="008F2B00">
        <w:rPr>
          <w:sz w:val="24"/>
          <w:szCs w:val="24"/>
        </w:rPr>
        <w:t>Value</w:t>
      </w:r>
    </w:p>
    <w:p w14:paraId="59434F6C" w14:textId="77777777" w:rsidR="008F2B00" w:rsidRDefault="008F2B00" w:rsidP="00572CFE">
      <w:pPr>
        <w:jc w:val="both"/>
        <w:rPr>
          <w:sz w:val="24"/>
          <w:szCs w:val="24"/>
        </w:rPr>
      </w:pPr>
    </w:p>
    <w:p w14:paraId="064AD8ED" w14:textId="77777777" w:rsidR="008F2B00" w:rsidRDefault="008F2B00" w:rsidP="00572CFE">
      <w:pPr>
        <w:jc w:val="both"/>
        <w:rPr>
          <w:sz w:val="24"/>
          <w:szCs w:val="24"/>
        </w:rPr>
      </w:pPr>
      <w:r>
        <w:rPr>
          <w:sz w:val="24"/>
          <w:szCs w:val="24"/>
        </w:rPr>
        <w:t>9,435.270</w:t>
      </w:r>
      <w:r>
        <w:rPr>
          <w:sz w:val="24"/>
          <w:szCs w:val="24"/>
        </w:rPr>
        <w:tab/>
        <w:t>AB</w:t>
      </w:r>
      <w:r>
        <w:rPr>
          <w:sz w:val="24"/>
          <w:szCs w:val="24"/>
        </w:rPr>
        <w:tab/>
      </w:r>
      <w:r>
        <w:rPr>
          <w:sz w:val="24"/>
          <w:szCs w:val="24"/>
        </w:rPr>
        <w:tab/>
      </w:r>
      <w:r>
        <w:rPr>
          <w:sz w:val="24"/>
          <w:szCs w:val="24"/>
        </w:rPr>
        <w:tab/>
        <w:t>5.6700</w:t>
      </w:r>
      <w:r>
        <w:rPr>
          <w:sz w:val="24"/>
          <w:szCs w:val="24"/>
        </w:rPr>
        <w:tab/>
      </w:r>
      <w:r>
        <w:rPr>
          <w:sz w:val="24"/>
          <w:szCs w:val="24"/>
        </w:rPr>
        <w:tab/>
      </w:r>
      <w:r>
        <w:rPr>
          <w:sz w:val="24"/>
          <w:szCs w:val="24"/>
        </w:rPr>
        <w:tab/>
        <w:t>$53,497.62</w:t>
      </w:r>
    </w:p>
    <w:p w14:paraId="0070A4CA" w14:textId="77777777" w:rsidR="008F2B00" w:rsidRDefault="008F2B00" w:rsidP="00572CFE">
      <w:pPr>
        <w:jc w:val="both"/>
        <w:rPr>
          <w:sz w:val="24"/>
          <w:szCs w:val="24"/>
        </w:rPr>
      </w:pPr>
      <w:r>
        <w:rPr>
          <w:sz w:val="24"/>
          <w:szCs w:val="24"/>
        </w:rPr>
        <w:t>391.9800</w:t>
      </w:r>
      <w:r>
        <w:rPr>
          <w:sz w:val="24"/>
          <w:szCs w:val="24"/>
        </w:rPr>
        <w:tab/>
        <w:t>Ford Motor Co</w:t>
      </w:r>
      <w:r>
        <w:rPr>
          <w:sz w:val="24"/>
          <w:szCs w:val="24"/>
        </w:rPr>
        <w:tab/>
        <w:t>11.1400</w:t>
      </w:r>
      <w:r>
        <w:rPr>
          <w:sz w:val="24"/>
          <w:szCs w:val="24"/>
        </w:rPr>
        <w:tab/>
      </w:r>
      <w:r>
        <w:rPr>
          <w:sz w:val="24"/>
          <w:szCs w:val="24"/>
        </w:rPr>
        <w:tab/>
        <w:t>$4,366.65</w:t>
      </w:r>
    </w:p>
    <w:p w14:paraId="7C6E7EB2" w14:textId="77777777" w:rsidR="008F2B00" w:rsidRDefault="00F234AB" w:rsidP="00572CFE">
      <w:pPr>
        <w:jc w:val="both"/>
        <w:rPr>
          <w:sz w:val="24"/>
          <w:szCs w:val="24"/>
        </w:rPr>
      </w:pPr>
      <w:r>
        <w:rPr>
          <w:sz w:val="24"/>
          <w:szCs w:val="24"/>
        </w:rPr>
        <w:t>2,500</w:t>
      </w:r>
      <w:r>
        <w:rPr>
          <w:sz w:val="24"/>
          <w:szCs w:val="24"/>
        </w:rPr>
        <w:tab/>
      </w:r>
      <w:r>
        <w:rPr>
          <w:sz w:val="24"/>
          <w:szCs w:val="24"/>
        </w:rPr>
        <w:tab/>
        <w:t>NESCO</w:t>
      </w:r>
      <w:r w:rsidR="008F2B00">
        <w:rPr>
          <w:sz w:val="24"/>
          <w:szCs w:val="24"/>
        </w:rPr>
        <w:t xml:space="preserve"> Inc</w:t>
      </w:r>
      <w:r w:rsidR="008F2B00">
        <w:rPr>
          <w:sz w:val="24"/>
          <w:szCs w:val="24"/>
        </w:rPr>
        <w:tab/>
      </w:r>
      <w:r w:rsidR="008F2B00">
        <w:rPr>
          <w:sz w:val="24"/>
          <w:szCs w:val="24"/>
        </w:rPr>
        <w:tab/>
      </w:r>
      <w:r w:rsidR="008F2B00">
        <w:rPr>
          <w:sz w:val="24"/>
          <w:szCs w:val="24"/>
        </w:rPr>
        <w:tab/>
      </w:r>
      <w:r w:rsidR="008F2B00">
        <w:rPr>
          <w:sz w:val="24"/>
          <w:szCs w:val="24"/>
        </w:rPr>
        <w:tab/>
      </w:r>
      <w:r w:rsidR="008F2B00">
        <w:rPr>
          <w:sz w:val="24"/>
          <w:szCs w:val="24"/>
        </w:rPr>
        <w:tab/>
        <w:t>$?</w:t>
      </w:r>
    </w:p>
    <w:p w14:paraId="35FF5E0A" w14:textId="77777777" w:rsidR="008F2B00" w:rsidRPr="00602AE6" w:rsidRDefault="008F2B00" w:rsidP="00572CFE">
      <w:pPr>
        <w:jc w:val="both"/>
        <w:rPr>
          <w:sz w:val="24"/>
          <w:szCs w:val="24"/>
        </w:rPr>
      </w:pPr>
      <w:r>
        <w:rPr>
          <w:sz w:val="24"/>
          <w:szCs w:val="24"/>
        </w:rPr>
        <w:t>300,000</w:t>
      </w:r>
      <w:r>
        <w:rPr>
          <w:sz w:val="24"/>
          <w:szCs w:val="24"/>
        </w:rPr>
        <w:tab/>
        <w:t>Lincoln National Life</w:t>
      </w:r>
      <w:r>
        <w:rPr>
          <w:sz w:val="24"/>
          <w:szCs w:val="24"/>
        </w:rPr>
        <w:tab/>
      </w:r>
      <w:r>
        <w:rPr>
          <w:sz w:val="24"/>
          <w:szCs w:val="24"/>
        </w:rPr>
        <w:tab/>
      </w:r>
      <w:r>
        <w:rPr>
          <w:sz w:val="24"/>
          <w:szCs w:val="24"/>
        </w:rPr>
        <w:tab/>
      </w:r>
      <w:r>
        <w:rPr>
          <w:sz w:val="24"/>
          <w:szCs w:val="24"/>
        </w:rPr>
        <w:tab/>
        <w:t>$622,720.33</w:t>
      </w:r>
    </w:p>
    <w:p w14:paraId="20C76FE4" w14:textId="77777777" w:rsidR="00572CFE" w:rsidRDefault="00572CFE" w:rsidP="00572CFE">
      <w:pPr>
        <w:pStyle w:val="ListParagraph"/>
        <w:rPr>
          <w:sz w:val="24"/>
          <w:szCs w:val="24"/>
        </w:rPr>
      </w:pPr>
    </w:p>
    <w:p w14:paraId="1E1C3188" w14:textId="77777777" w:rsidR="00572CFE" w:rsidRDefault="008F2B00" w:rsidP="008F2B00">
      <w:pPr>
        <w:jc w:val="both"/>
        <w:rPr>
          <w:sz w:val="24"/>
          <w:szCs w:val="24"/>
        </w:rPr>
      </w:pPr>
      <w:r>
        <w:rPr>
          <w:sz w:val="24"/>
          <w:szCs w:val="24"/>
        </w:rPr>
        <w:lastRenderedPageBreak/>
        <w:t xml:space="preserve">From the above </w:t>
      </w:r>
      <w:r w:rsidR="00D81FF8">
        <w:rPr>
          <w:sz w:val="24"/>
          <w:szCs w:val="24"/>
        </w:rPr>
        <w:t xml:space="preserve">sets of </w:t>
      </w:r>
      <w:r>
        <w:rPr>
          <w:sz w:val="24"/>
          <w:szCs w:val="24"/>
        </w:rPr>
        <w:t xml:space="preserve">data, we learned that </w:t>
      </w:r>
      <w:r w:rsidR="00575EED">
        <w:rPr>
          <w:sz w:val="24"/>
          <w:szCs w:val="24"/>
        </w:rPr>
        <w:t xml:space="preserve">the value of </w:t>
      </w:r>
      <w:r>
        <w:rPr>
          <w:sz w:val="24"/>
          <w:szCs w:val="24"/>
        </w:rPr>
        <w:t xml:space="preserve">our endowment </w:t>
      </w:r>
      <w:r w:rsidR="002D1386">
        <w:rPr>
          <w:sz w:val="24"/>
          <w:szCs w:val="24"/>
        </w:rPr>
        <w:t>fund had</w:t>
      </w:r>
      <w:r>
        <w:rPr>
          <w:sz w:val="24"/>
          <w:szCs w:val="24"/>
        </w:rPr>
        <w:t xml:space="preserve"> experienced tremendous growth </w:t>
      </w:r>
      <w:r w:rsidR="009B4539">
        <w:rPr>
          <w:sz w:val="24"/>
          <w:szCs w:val="24"/>
        </w:rPr>
        <w:t xml:space="preserve">in 2016-2017 reaching a high </w:t>
      </w:r>
      <w:r w:rsidR="00575EED">
        <w:rPr>
          <w:sz w:val="24"/>
          <w:szCs w:val="24"/>
        </w:rPr>
        <w:t xml:space="preserve">of $710,850.29 at the end of March.  We learned that </w:t>
      </w:r>
      <w:r w:rsidR="00A57D41">
        <w:rPr>
          <w:sz w:val="24"/>
          <w:szCs w:val="24"/>
        </w:rPr>
        <w:t xml:space="preserve">one of our investments, </w:t>
      </w:r>
      <w:r w:rsidR="00F234AB">
        <w:rPr>
          <w:sz w:val="24"/>
          <w:szCs w:val="24"/>
        </w:rPr>
        <w:t>NESCO</w:t>
      </w:r>
      <w:r w:rsidR="00575EED">
        <w:rPr>
          <w:sz w:val="24"/>
          <w:szCs w:val="24"/>
        </w:rPr>
        <w:t xml:space="preserve"> Inc</w:t>
      </w:r>
      <w:r w:rsidR="00A57D41">
        <w:rPr>
          <w:sz w:val="24"/>
          <w:szCs w:val="24"/>
        </w:rPr>
        <w:t xml:space="preserve"> had</w:t>
      </w:r>
      <w:r w:rsidR="00575EED">
        <w:rPr>
          <w:sz w:val="24"/>
          <w:szCs w:val="24"/>
        </w:rPr>
        <w:t xml:space="preserve"> no value at this point but we still own</w:t>
      </w:r>
      <w:r w:rsidR="00A57D41">
        <w:rPr>
          <w:sz w:val="24"/>
          <w:szCs w:val="24"/>
        </w:rPr>
        <w:t>ed</w:t>
      </w:r>
      <w:r w:rsidR="00575EED">
        <w:rPr>
          <w:sz w:val="24"/>
          <w:szCs w:val="24"/>
        </w:rPr>
        <w:t xml:space="preserve"> it.  David Sharp told us that he would </w:t>
      </w:r>
      <w:r w:rsidR="00F234AB">
        <w:rPr>
          <w:sz w:val="24"/>
          <w:szCs w:val="24"/>
        </w:rPr>
        <w:t>get information for us about NESCO</w:t>
      </w:r>
      <w:r w:rsidR="00575EED">
        <w:rPr>
          <w:sz w:val="24"/>
          <w:szCs w:val="24"/>
        </w:rPr>
        <w:t xml:space="preserve"> so we could decide </w:t>
      </w:r>
      <w:r w:rsidR="00687E15">
        <w:rPr>
          <w:sz w:val="24"/>
          <w:szCs w:val="24"/>
        </w:rPr>
        <w:t xml:space="preserve">what </w:t>
      </w:r>
      <w:r w:rsidR="00575EED">
        <w:rPr>
          <w:sz w:val="24"/>
          <w:szCs w:val="24"/>
        </w:rPr>
        <w:t xml:space="preserve">future action </w:t>
      </w:r>
      <w:r w:rsidR="00687E15">
        <w:rPr>
          <w:sz w:val="24"/>
          <w:szCs w:val="24"/>
        </w:rPr>
        <w:t xml:space="preserve">we should take </w:t>
      </w:r>
      <w:r w:rsidR="00575EED">
        <w:rPr>
          <w:sz w:val="24"/>
          <w:szCs w:val="24"/>
        </w:rPr>
        <w:t>if any.</w:t>
      </w:r>
    </w:p>
    <w:p w14:paraId="3AA4EE9F" w14:textId="77777777" w:rsidR="00687E15" w:rsidRDefault="00687E15" w:rsidP="008F2B00">
      <w:pPr>
        <w:jc w:val="both"/>
        <w:rPr>
          <w:sz w:val="24"/>
          <w:szCs w:val="24"/>
        </w:rPr>
      </w:pPr>
    </w:p>
    <w:p w14:paraId="646316C9" w14:textId="77777777" w:rsidR="00B75550" w:rsidRDefault="00687E15" w:rsidP="008F2B00">
      <w:pPr>
        <w:jc w:val="both"/>
        <w:rPr>
          <w:sz w:val="24"/>
          <w:szCs w:val="24"/>
        </w:rPr>
      </w:pPr>
      <w:r>
        <w:rPr>
          <w:sz w:val="24"/>
          <w:szCs w:val="24"/>
        </w:rPr>
        <w:t xml:space="preserve">David </w:t>
      </w:r>
      <w:r w:rsidR="004A7074">
        <w:rPr>
          <w:sz w:val="24"/>
          <w:szCs w:val="24"/>
        </w:rPr>
        <w:t xml:space="preserve">Sharp </w:t>
      </w:r>
      <w:r w:rsidR="00D60B06">
        <w:rPr>
          <w:sz w:val="24"/>
          <w:szCs w:val="24"/>
        </w:rPr>
        <w:t>told us that the locked-</w:t>
      </w:r>
      <w:r>
        <w:rPr>
          <w:sz w:val="24"/>
          <w:szCs w:val="24"/>
        </w:rPr>
        <w:t>in value of the Lincoln Annuity was $562,921 as of October 31</w:t>
      </w:r>
      <w:r w:rsidRPr="00687E15">
        <w:rPr>
          <w:sz w:val="24"/>
          <w:szCs w:val="24"/>
          <w:vertAlign w:val="superscript"/>
        </w:rPr>
        <w:t>st</w:t>
      </w:r>
      <w:r>
        <w:rPr>
          <w:sz w:val="24"/>
          <w:szCs w:val="24"/>
        </w:rPr>
        <w:t>, 2016.  This is the value we are guaranteed to receive if we were to cash out even if the value were to drop below that figure.  He told us that if we so desired we could take out $28,00</w:t>
      </w:r>
      <w:r w:rsidR="00D31577">
        <w:rPr>
          <w:sz w:val="24"/>
          <w:szCs w:val="24"/>
        </w:rPr>
        <w:t>0</w:t>
      </w:r>
      <w:r>
        <w:rPr>
          <w:sz w:val="24"/>
          <w:szCs w:val="24"/>
        </w:rPr>
        <w:t xml:space="preserve"> for the next 20 years</w:t>
      </w:r>
      <w:r w:rsidR="00D31577">
        <w:rPr>
          <w:sz w:val="24"/>
          <w:szCs w:val="24"/>
        </w:rPr>
        <w:t xml:space="preserve">.  He told us that we could cash out now and get the $622,720.33 from the Lincoln Annuity.  He indicated that he felt that the stock market was going to continue to be strong in the months to come and that now was probably not the best time to cash out of the annuity.  What he suggested </w:t>
      </w:r>
      <w:r w:rsidR="002D1386">
        <w:rPr>
          <w:sz w:val="24"/>
          <w:szCs w:val="24"/>
        </w:rPr>
        <w:t xml:space="preserve">was </w:t>
      </w:r>
      <w:r w:rsidR="00D31577">
        <w:rPr>
          <w:sz w:val="24"/>
          <w:szCs w:val="24"/>
        </w:rPr>
        <w:t>that we should wait until the Lincoln Annuity locked in at more than $600,000 which could happen as early as October 31</w:t>
      </w:r>
      <w:r w:rsidR="00D31577" w:rsidRPr="00D31577">
        <w:rPr>
          <w:sz w:val="24"/>
          <w:szCs w:val="24"/>
          <w:vertAlign w:val="superscript"/>
        </w:rPr>
        <w:t>st</w:t>
      </w:r>
      <w:r w:rsidR="00D31577">
        <w:rPr>
          <w:sz w:val="24"/>
          <w:szCs w:val="24"/>
        </w:rPr>
        <w:t xml:space="preserve">, 2017.  </w:t>
      </w:r>
      <w:r w:rsidR="009B4539">
        <w:rPr>
          <w:sz w:val="24"/>
          <w:szCs w:val="24"/>
        </w:rPr>
        <w:t>We mentioned that we would like to have at least $700,000 when we cashed out.</w:t>
      </w:r>
      <w:r w:rsidR="004A7074">
        <w:rPr>
          <w:sz w:val="24"/>
          <w:szCs w:val="24"/>
        </w:rPr>
        <w:t xml:space="preserve">  He advised us that</w:t>
      </w:r>
      <w:r w:rsidR="00D31577">
        <w:rPr>
          <w:sz w:val="24"/>
          <w:szCs w:val="24"/>
        </w:rPr>
        <w:t xml:space="preserve"> one scenario</w:t>
      </w:r>
      <w:r w:rsidR="004A7074">
        <w:rPr>
          <w:sz w:val="24"/>
          <w:szCs w:val="24"/>
        </w:rPr>
        <w:t xml:space="preserve"> would be to put the $700,000</w:t>
      </w:r>
      <w:r w:rsidR="00D31577">
        <w:rPr>
          <w:sz w:val="24"/>
          <w:szCs w:val="24"/>
        </w:rPr>
        <w:t xml:space="preserve"> in certificate of deposits at 2% interest and generate $14,000</w:t>
      </w:r>
      <w:r w:rsidR="004A7074">
        <w:rPr>
          <w:sz w:val="24"/>
          <w:szCs w:val="24"/>
        </w:rPr>
        <w:t xml:space="preserve"> </w:t>
      </w:r>
      <w:r w:rsidR="009B4539">
        <w:rPr>
          <w:sz w:val="24"/>
          <w:szCs w:val="24"/>
        </w:rPr>
        <w:t xml:space="preserve">in scholarship money. </w:t>
      </w:r>
      <w:r w:rsidR="004A7074">
        <w:rPr>
          <w:sz w:val="24"/>
          <w:szCs w:val="24"/>
        </w:rPr>
        <w:t xml:space="preserve">This scenario would not promote growth because of inflation but it would be safe.  Another scenario he suggested was that when we have $700,000 at our disposal that we put $400,000 in investments that would earn 4% interest and generate $16,000 for scholarships, and put the remaining $300,000 in stocks with more growth potential.  He felt this was a better course of action because it would allow for both scholarship funding and the growth of our endowment fund.  He informed us that when we do decide to liquidate </w:t>
      </w:r>
      <w:r w:rsidR="009B4539">
        <w:rPr>
          <w:sz w:val="24"/>
          <w:szCs w:val="24"/>
        </w:rPr>
        <w:t>the Lincoln Annuity</w:t>
      </w:r>
      <w:r w:rsidR="004A7074">
        <w:rPr>
          <w:sz w:val="24"/>
          <w:szCs w:val="24"/>
        </w:rPr>
        <w:t xml:space="preserve"> that all the Board of Trustees </w:t>
      </w:r>
      <w:r w:rsidR="00B75550">
        <w:rPr>
          <w:sz w:val="24"/>
          <w:szCs w:val="24"/>
        </w:rPr>
        <w:t>would probably have to sign a form to take care of this business transaction.</w:t>
      </w:r>
    </w:p>
    <w:p w14:paraId="486E12BB" w14:textId="77777777" w:rsidR="00B75550" w:rsidRDefault="00B75550" w:rsidP="008F2B00">
      <w:pPr>
        <w:jc w:val="both"/>
        <w:rPr>
          <w:sz w:val="24"/>
          <w:szCs w:val="24"/>
        </w:rPr>
      </w:pPr>
    </w:p>
    <w:p w14:paraId="41D1777C" w14:textId="77777777" w:rsidR="000F557D" w:rsidRDefault="00395621" w:rsidP="008F2B00">
      <w:pPr>
        <w:jc w:val="both"/>
        <w:rPr>
          <w:sz w:val="24"/>
          <w:szCs w:val="24"/>
        </w:rPr>
      </w:pPr>
      <w:r>
        <w:rPr>
          <w:sz w:val="24"/>
          <w:szCs w:val="24"/>
        </w:rPr>
        <w:t>Our financial advisor, David Sharpe, announced that he would be retiring on June 30</w:t>
      </w:r>
      <w:r w:rsidRPr="00395621">
        <w:rPr>
          <w:sz w:val="24"/>
          <w:szCs w:val="24"/>
          <w:vertAlign w:val="superscript"/>
        </w:rPr>
        <w:t>th</w:t>
      </w:r>
      <w:r>
        <w:rPr>
          <w:sz w:val="24"/>
          <w:szCs w:val="24"/>
        </w:rPr>
        <w:t xml:space="preserve">, 2017.  He told us that he would be leaving us in the very capable hands of Monica Peterson, a colleague of his at Stifel Nicolaus for the past 18 years. He told us that he would develop a plan for us about our possible moves in 2017-2018 </w:t>
      </w:r>
      <w:r w:rsidR="002122E9">
        <w:rPr>
          <w:sz w:val="24"/>
          <w:szCs w:val="24"/>
        </w:rPr>
        <w:t xml:space="preserve">and </w:t>
      </w:r>
      <w:r w:rsidR="0016137F">
        <w:rPr>
          <w:sz w:val="24"/>
          <w:szCs w:val="24"/>
        </w:rPr>
        <w:t>pass that plan on to Monica. Ideally she</w:t>
      </w:r>
      <w:r>
        <w:rPr>
          <w:sz w:val="24"/>
          <w:szCs w:val="24"/>
        </w:rPr>
        <w:t xml:space="preserve"> would be able to bring that plan to us to our next Board of Trustees meeting in October.</w:t>
      </w:r>
      <w:r w:rsidR="0016137F">
        <w:rPr>
          <w:sz w:val="24"/>
          <w:szCs w:val="24"/>
        </w:rPr>
        <w:t xml:space="preserve">  He predicted that our portfolio would continue to grow and we might think about selling the Lincoln Fund when it reaches a value of $650,000 or when our total portfolio has a value of $730,000 to $740,000</w:t>
      </w:r>
      <w:r w:rsidR="002122E9">
        <w:rPr>
          <w:sz w:val="24"/>
          <w:szCs w:val="24"/>
        </w:rPr>
        <w:t xml:space="preserve">.  </w:t>
      </w:r>
      <w:r w:rsidR="0086779E">
        <w:rPr>
          <w:sz w:val="24"/>
          <w:szCs w:val="24"/>
        </w:rPr>
        <w:t>He made a guess that we might be abl</w:t>
      </w:r>
      <w:r w:rsidR="002620B3">
        <w:rPr>
          <w:sz w:val="24"/>
          <w:szCs w:val="24"/>
        </w:rPr>
        <w:t>e to cash out at our October Board of Trustees meeting</w:t>
      </w:r>
      <w:r w:rsidR="0086779E">
        <w:rPr>
          <w:sz w:val="24"/>
          <w:szCs w:val="24"/>
        </w:rPr>
        <w:t xml:space="preserve"> or </w:t>
      </w:r>
      <w:r w:rsidR="00BE2B19">
        <w:rPr>
          <w:sz w:val="24"/>
          <w:szCs w:val="24"/>
        </w:rPr>
        <w:t xml:space="preserve">sometime </w:t>
      </w:r>
      <w:r w:rsidR="002620B3">
        <w:rPr>
          <w:sz w:val="24"/>
          <w:szCs w:val="24"/>
        </w:rPr>
        <w:t>in</w:t>
      </w:r>
      <w:r w:rsidR="0086779E">
        <w:rPr>
          <w:sz w:val="24"/>
          <w:szCs w:val="24"/>
        </w:rPr>
        <w:t xml:space="preserve"> early 2018.</w:t>
      </w:r>
      <w:r>
        <w:rPr>
          <w:sz w:val="24"/>
          <w:szCs w:val="24"/>
        </w:rPr>
        <w:t xml:space="preserve">   </w:t>
      </w:r>
    </w:p>
    <w:p w14:paraId="1BE1AAF0" w14:textId="77777777" w:rsidR="00B75550" w:rsidRDefault="00B75550" w:rsidP="008F2B00">
      <w:pPr>
        <w:jc w:val="both"/>
        <w:rPr>
          <w:sz w:val="24"/>
          <w:szCs w:val="24"/>
        </w:rPr>
      </w:pPr>
    </w:p>
    <w:p w14:paraId="3B677954" w14:textId="77777777" w:rsidR="00B75550" w:rsidRDefault="00B75550" w:rsidP="008F2B00">
      <w:pPr>
        <w:jc w:val="both"/>
        <w:rPr>
          <w:sz w:val="24"/>
          <w:szCs w:val="24"/>
        </w:rPr>
      </w:pPr>
    </w:p>
    <w:p w14:paraId="0BA65194" w14:textId="77777777" w:rsidR="00687E15" w:rsidRDefault="004A7074" w:rsidP="008F2B00">
      <w:pPr>
        <w:jc w:val="both"/>
        <w:rPr>
          <w:sz w:val="24"/>
          <w:szCs w:val="24"/>
        </w:rPr>
      </w:pPr>
      <w:r>
        <w:rPr>
          <w:sz w:val="24"/>
          <w:szCs w:val="24"/>
        </w:rPr>
        <w:t xml:space="preserve"> </w:t>
      </w:r>
    </w:p>
    <w:p w14:paraId="069447E0" w14:textId="77777777" w:rsidR="008F2B00" w:rsidRDefault="008F2B00" w:rsidP="008F2B00">
      <w:pPr>
        <w:jc w:val="both"/>
        <w:rPr>
          <w:sz w:val="24"/>
          <w:szCs w:val="24"/>
        </w:rPr>
      </w:pPr>
    </w:p>
    <w:p w14:paraId="01961D31" w14:textId="77777777" w:rsidR="00803739" w:rsidRDefault="00803739" w:rsidP="008F2B00">
      <w:pPr>
        <w:jc w:val="both"/>
        <w:rPr>
          <w:sz w:val="24"/>
          <w:szCs w:val="24"/>
        </w:rPr>
      </w:pPr>
    </w:p>
    <w:p w14:paraId="76EA98D8" w14:textId="77777777" w:rsidR="00803739" w:rsidRDefault="00803739" w:rsidP="008F2B00">
      <w:pPr>
        <w:jc w:val="both"/>
        <w:rPr>
          <w:sz w:val="24"/>
          <w:szCs w:val="24"/>
        </w:rPr>
      </w:pPr>
    </w:p>
    <w:p w14:paraId="20F69194" w14:textId="77777777" w:rsidR="00803739" w:rsidRDefault="00803739" w:rsidP="008F2B00">
      <w:pPr>
        <w:jc w:val="both"/>
        <w:rPr>
          <w:sz w:val="24"/>
          <w:szCs w:val="24"/>
        </w:rPr>
      </w:pPr>
    </w:p>
    <w:p w14:paraId="2E3BAA91" w14:textId="77777777" w:rsidR="00803739" w:rsidRDefault="00803739" w:rsidP="008F2B00">
      <w:pPr>
        <w:jc w:val="both"/>
        <w:rPr>
          <w:sz w:val="24"/>
          <w:szCs w:val="24"/>
        </w:rPr>
      </w:pPr>
    </w:p>
    <w:p w14:paraId="420B414F" w14:textId="77777777" w:rsidR="00803739" w:rsidRDefault="00803739" w:rsidP="008F2B00">
      <w:pPr>
        <w:jc w:val="both"/>
        <w:rPr>
          <w:sz w:val="24"/>
          <w:szCs w:val="24"/>
        </w:rPr>
      </w:pPr>
    </w:p>
    <w:p w14:paraId="44D55C39" w14:textId="77777777" w:rsidR="00803739" w:rsidRDefault="00803739" w:rsidP="008F2B00">
      <w:pPr>
        <w:jc w:val="both"/>
        <w:rPr>
          <w:sz w:val="24"/>
          <w:szCs w:val="24"/>
        </w:rPr>
      </w:pPr>
    </w:p>
    <w:p w14:paraId="483FDF75" w14:textId="77777777" w:rsidR="00803739" w:rsidRDefault="00803739" w:rsidP="008F2B00">
      <w:pPr>
        <w:jc w:val="both"/>
        <w:rPr>
          <w:sz w:val="24"/>
          <w:szCs w:val="24"/>
        </w:rPr>
      </w:pPr>
    </w:p>
    <w:p w14:paraId="556C62CB" w14:textId="77777777" w:rsidR="00803739" w:rsidRDefault="00803739" w:rsidP="008F2B00">
      <w:pPr>
        <w:jc w:val="both"/>
        <w:rPr>
          <w:sz w:val="24"/>
          <w:szCs w:val="24"/>
        </w:rPr>
      </w:pPr>
    </w:p>
    <w:p w14:paraId="3A16F70A" w14:textId="77777777" w:rsidR="00803739" w:rsidRDefault="00803739" w:rsidP="008F2B00">
      <w:pPr>
        <w:jc w:val="both"/>
        <w:rPr>
          <w:sz w:val="24"/>
          <w:szCs w:val="24"/>
        </w:rPr>
      </w:pPr>
    </w:p>
    <w:p w14:paraId="1E1006B0" w14:textId="77777777" w:rsidR="008F2B00" w:rsidRDefault="008F2B00" w:rsidP="008F2B00">
      <w:pPr>
        <w:jc w:val="both"/>
        <w:rPr>
          <w:sz w:val="24"/>
          <w:szCs w:val="24"/>
        </w:rPr>
      </w:pPr>
    </w:p>
    <w:p w14:paraId="67DD4F6C" w14:textId="77777777" w:rsidR="008F2B00" w:rsidRPr="00DC5A0E" w:rsidRDefault="008F2B00" w:rsidP="008F2B00">
      <w:pPr>
        <w:jc w:val="both"/>
        <w:rPr>
          <w:sz w:val="24"/>
          <w:szCs w:val="24"/>
        </w:rPr>
      </w:pPr>
    </w:p>
    <w:p w14:paraId="303CD8FF" w14:textId="77777777" w:rsidR="00874C2C" w:rsidRPr="00E85E1C" w:rsidRDefault="0093654C" w:rsidP="006B5798">
      <w:pPr>
        <w:pStyle w:val="ListParagraph"/>
        <w:numPr>
          <w:ilvl w:val="0"/>
          <w:numId w:val="1"/>
        </w:numPr>
        <w:jc w:val="both"/>
        <w:rPr>
          <w:sz w:val="24"/>
          <w:szCs w:val="24"/>
        </w:rPr>
      </w:pPr>
      <w:r w:rsidRPr="006B5798">
        <w:rPr>
          <w:b/>
          <w:sz w:val="24"/>
          <w:szCs w:val="24"/>
        </w:rPr>
        <w:t xml:space="preserve">State Treasurer’s </w:t>
      </w:r>
      <w:r w:rsidR="00572CFE">
        <w:rPr>
          <w:b/>
          <w:sz w:val="24"/>
          <w:szCs w:val="24"/>
        </w:rPr>
        <w:t>Report:</w:t>
      </w:r>
      <w:r w:rsidR="00E85E1C">
        <w:rPr>
          <w:b/>
          <w:sz w:val="24"/>
          <w:szCs w:val="24"/>
        </w:rPr>
        <w:t xml:space="preserve">  </w:t>
      </w:r>
      <w:r w:rsidR="00E85E1C">
        <w:rPr>
          <w:sz w:val="24"/>
          <w:szCs w:val="24"/>
        </w:rPr>
        <w:t>Jacqueline Faris gave us the following report about th</w:t>
      </w:r>
      <w:r w:rsidR="000773AE">
        <w:rPr>
          <w:sz w:val="24"/>
          <w:szCs w:val="24"/>
        </w:rPr>
        <w:t>e State Advisory Board Treasury:</w:t>
      </w:r>
    </w:p>
    <w:p w14:paraId="295D84A8" w14:textId="77777777" w:rsidR="00E85E1C" w:rsidRDefault="00E85E1C" w:rsidP="00E85E1C">
      <w:pPr>
        <w:jc w:val="both"/>
        <w:rPr>
          <w:sz w:val="24"/>
          <w:szCs w:val="24"/>
        </w:rPr>
      </w:pPr>
    </w:p>
    <w:tbl>
      <w:tblPr>
        <w:tblW w:w="9740" w:type="dxa"/>
        <w:tblInd w:w="93" w:type="dxa"/>
        <w:tblLook w:val="04A0" w:firstRow="1" w:lastRow="0" w:firstColumn="1" w:lastColumn="0" w:noHBand="0" w:noVBand="1"/>
      </w:tblPr>
      <w:tblGrid>
        <w:gridCol w:w="1180"/>
        <w:gridCol w:w="1329"/>
        <w:gridCol w:w="7360"/>
      </w:tblGrid>
      <w:tr w:rsidR="00E85E1C" w:rsidRPr="00E85E1C" w14:paraId="71CEE87A" w14:textId="77777777" w:rsidTr="00E85E1C">
        <w:trPr>
          <w:trHeight w:val="255"/>
        </w:trPr>
        <w:tc>
          <w:tcPr>
            <w:tcW w:w="1180" w:type="dxa"/>
            <w:tcBorders>
              <w:top w:val="nil"/>
              <w:left w:val="nil"/>
              <w:bottom w:val="nil"/>
              <w:right w:val="nil"/>
            </w:tcBorders>
            <w:shd w:val="clear" w:color="auto" w:fill="auto"/>
            <w:noWrap/>
            <w:vAlign w:val="bottom"/>
            <w:hideMark/>
          </w:tcPr>
          <w:p w14:paraId="03B6E897" w14:textId="77777777" w:rsidR="00E85E1C" w:rsidRPr="00E85E1C" w:rsidRDefault="00E85E1C" w:rsidP="00E85E1C">
            <w:pPr>
              <w:rPr>
                <w:rFonts w:ascii="Arial" w:hAnsi="Arial" w:cs="Arial"/>
              </w:rPr>
            </w:pPr>
          </w:p>
        </w:tc>
        <w:tc>
          <w:tcPr>
            <w:tcW w:w="1200" w:type="dxa"/>
            <w:tcBorders>
              <w:top w:val="nil"/>
              <w:left w:val="nil"/>
              <w:bottom w:val="nil"/>
              <w:right w:val="nil"/>
            </w:tcBorders>
            <w:shd w:val="clear" w:color="auto" w:fill="auto"/>
            <w:noWrap/>
            <w:vAlign w:val="bottom"/>
            <w:hideMark/>
          </w:tcPr>
          <w:p w14:paraId="1B05AE3E" w14:textId="77777777" w:rsidR="00E85E1C" w:rsidRPr="00E85E1C" w:rsidRDefault="00E85E1C" w:rsidP="00E85E1C">
            <w:pPr>
              <w:jc w:val="right"/>
              <w:rPr>
                <w:rFonts w:ascii="Arial" w:hAnsi="Arial" w:cs="Arial"/>
              </w:rPr>
            </w:pPr>
            <w:r w:rsidRPr="00E85E1C">
              <w:rPr>
                <w:rFonts w:ascii="Arial" w:hAnsi="Arial" w:cs="Arial"/>
              </w:rPr>
              <w:t>$158,646.79</w:t>
            </w:r>
          </w:p>
        </w:tc>
        <w:tc>
          <w:tcPr>
            <w:tcW w:w="7360" w:type="dxa"/>
            <w:tcBorders>
              <w:top w:val="nil"/>
              <w:left w:val="nil"/>
              <w:bottom w:val="nil"/>
              <w:right w:val="nil"/>
            </w:tcBorders>
            <w:shd w:val="clear" w:color="auto" w:fill="auto"/>
            <w:noWrap/>
            <w:vAlign w:val="bottom"/>
            <w:hideMark/>
          </w:tcPr>
          <w:p w14:paraId="43FA3BA4" w14:textId="77777777" w:rsidR="00E85E1C" w:rsidRPr="00E85E1C" w:rsidRDefault="00E85E1C" w:rsidP="00E85E1C">
            <w:pPr>
              <w:rPr>
                <w:rFonts w:ascii="Arial" w:hAnsi="Arial" w:cs="Arial"/>
                <w:b/>
                <w:bCs/>
              </w:rPr>
            </w:pPr>
            <w:r w:rsidRPr="00E85E1C">
              <w:rPr>
                <w:rFonts w:ascii="Arial" w:hAnsi="Arial" w:cs="Arial"/>
                <w:b/>
                <w:bCs/>
              </w:rPr>
              <w:t>Money in the bank as of 3-16-2017</w:t>
            </w:r>
          </w:p>
        </w:tc>
      </w:tr>
      <w:tr w:rsidR="00E85E1C" w:rsidRPr="00E85E1C" w14:paraId="29332B5B" w14:textId="77777777" w:rsidTr="00E85E1C">
        <w:trPr>
          <w:trHeight w:val="255"/>
        </w:trPr>
        <w:tc>
          <w:tcPr>
            <w:tcW w:w="1180" w:type="dxa"/>
            <w:tcBorders>
              <w:top w:val="nil"/>
              <w:left w:val="nil"/>
              <w:bottom w:val="nil"/>
              <w:right w:val="nil"/>
            </w:tcBorders>
            <w:shd w:val="clear" w:color="auto" w:fill="auto"/>
            <w:noWrap/>
            <w:vAlign w:val="bottom"/>
            <w:hideMark/>
          </w:tcPr>
          <w:p w14:paraId="29B991B9" w14:textId="77777777" w:rsidR="00E85E1C" w:rsidRPr="00E85E1C" w:rsidRDefault="00E85E1C" w:rsidP="00E85E1C">
            <w:pPr>
              <w:rPr>
                <w:rFonts w:ascii="Arial" w:hAnsi="Arial" w:cs="Arial"/>
              </w:rPr>
            </w:pPr>
          </w:p>
        </w:tc>
        <w:tc>
          <w:tcPr>
            <w:tcW w:w="1200" w:type="dxa"/>
            <w:tcBorders>
              <w:top w:val="nil"/>
              <w:left w:val="nil"/>
              <w:bottom w:val="nil"/>
              <w:right w:val="nil"/>
            </w:tcBorders>
            <w:shd w:val="clear" w:color="auto" w:fill="auto"/>
            <w:noWrap/>
            <w:vAlign w:val="bottom"/>
            <w:hideMark/>
          </w:tcPr>
          <w:p w14:paraId="4F18345B" w14:textId="77777777" w:rsidR="00E85E1C" w:rsidRPr="00E85E1C" w:rsidRDefault="00E85E1C" w:rsidP="00E85E1C">
            <w:pPr>
              <w:rPr>
                <w:rFonts w:ascii="Arial" w:hAnsi="Arial" w:cs="Arial"/>
              </w:rPr>
            </w:pPr>
          </w:p>
        </w:tc>
        <w:tc>
          <w:tcPr>
            <w:tcW w:w="7360" w:type="dxa"/>
            <w:tcBorders>
              <w:top w:val="nil"/>
              <w:left w:val="nil"/>
              <w:bottom w:val="nil"/>
              <w:right w:val="nil"/>
            </w:tcBorders>
            <w:shd w:val="clear" w:color="auto" w:fill="auto"/>
            <w:noWrap/>
            <w:vAlign w:val="bottom"/>
            <w:hideMark/>
          </w:tcPr>
          <w:p w14:paraId="6E9D7234" w14:textId="77777777" w:rsidR="00E85E1C" w:rsidRPr="00E85E1C" w:rsidRDefault="00E85E1C" w:rsidP="00E85E1C">
            <w:pPr>
              <w:rPr>
                <w:rFonts w:ascii="Arial" w:hAnsi="Arial" w:cs="Arial"/>
                <w:b/>
                <w:bCs/>
              </w:rPr>
            </w:pPr>
          </w:p>
        </w:tc>
      </w:tr>
      <w:tr w:rsidR="00E85E1C" w:rsidRPr="00E85E1C" w14:paraId="721E4186" w14:textId="77777777" w:rsidTr="00E85E1C">
        <w:trPr>
          <w:trHeight w:val="255"/>
        </w:trPr>
        <w:tc>
          <w:tcPr>
            <w:tcW w:w="1180" w:type="dxa"/>
            <w:tcBorders>
              <w:top w:val="nil"/>
              <w:left w:val="nil"/>
              <w:bottom w:val="nil"/>
              <w:right w:val="nil"/>
            </w:tcBorders>
            <w:shd w:val="clear" w:color="auto" w:fill="auto"/>
            <w:noWrap/>
            <w:vAlign w:val="bottom"/>
            <w:hideMark/>
          </w:tcPr>
          <w:p w14:paraId="2B12FC48" w14:textId="77777777" w:rsidR="00E85E1C" w:rsidRPr="00E85E1C" w:rsidRDefault="00E85E1C" w:rsidP="00E85E1C">
            <w:pPr>
              <w:rPr>
                <w:rFonts w:ascii="Arial" w:hAnsi="Arial" w:cs="Arial"/>
              </w:rPr>
            </w:pPr>
          </w:p>
        </w:tc>
        <w:tc>
          <w:tcPr>
            <w:tcW w:w="1200" w:type="dxa"/>
            <w:tcBorders>
              <w:top w:val="nil"/>
              <w:left w:val="nil"/>
              <w:bottom w:val="nil"/>
              <w:right w:val="nil"/>
            </w:tcBorders>
            <w:shd w:val="clear" w:color="auto" w:fill="auto"/>
            <w:noWrap/>
            <w:vAlign w:val="bottom"/>
            <w:hideMark/>
          </w:tcPr>
          <w:p w14:paraId="12650ECE" w14:textId="77777777" w:rsidR="00E85E1C" w:rsidRPr="00E85E1C" w:rsidRDefault="00E85E1C" w:rsidP="00E85E1C">
            <w:pPr>
              <w:jc w:val="right"/>
              <w:rPr>
                <w:rFonts w:ascii="Arial" w:hAnsi="Arial" w:cs="Arial"/>
              </w:rPr>
            </w:pPr>
            <w:r w:rsidRPr="00E85E1C">
              <w:rPr>
                <w:rFonts w:ascii="Arial" w:hAnsi="Arial" w:cs="Arial"/>
              </w:rPr>
              <w:t>$39,814.50</w:t>
            </w:r>
          </w:p>
        </w:tc>
        <w:tc>
          <w:tcPr>
            <w:tcW w:w="7360" w:type="dxa"/>
            <w:tcBorders>
              <w:top w:val="nil"/>
              <w:left w:val="nil"/>
              <w:bottom w:val="nil"/>
              <w:right w:val="nil"/>
            </w:tcBorders>
            <w:shd w:val="clear" w:color="auto" w:fill="auto"/>
            <w:noWrap/>
            <w:vAlign w:val="bottom"/>
            <w:hideMark/>
          </w:tcPr>
          <w:p w14:paraId="49F5B49A" w14:textId="77777777" w:rsidR="00E85E1C" w:rsidRPr="00E85E1C" w:rsidRDefault="00E85E1C" w:rsidP="00E85E1C">
            <w:pPr>
              <w:rPr>
                <w:rFonts w:ascii="Arial" w:hAnsi="Arial" w:cs="Arial"/>
              </w:rPr>
            </w:pPr>
            <w:r w:rsidRPr="00E85E1C">
              <w:rPr>
                <w:rFonts w:ascii="Arial" w:hAnsi="Arial" w:cs="Arial"/>
              </w:rPr>
              <w:t>earmarked for scholarships/endowment</w:t>
            </w:r>
          </w:p>
        </w:tc>
      </w:tr>
      <w:tr w:rsidR="00E85E1C" w:rsidRPr="00E85E1C" w14:paraId="438CCD9D" w14:textId="77777777" w:rsidTr="00E85E1C">
        <w:trPr>
          <w:trHeight w:val="255"/>
        </w:trPr>
        <w:tc>
          <w:tcPr>
            <w:tcW w:w="1180" w:type="dxa"/>
            <w:tcBorders>
              <w:top w:val="nil"/>
              <w:left w:val="nil"/>
              <w:bottom w:val="nil"/>
              <w:right w:val="nil"/>
            </w:tcBorders>
            <w:shd w:val="clear" w:color="auto" w:fill="auto"/>
            <w:noWrap/>
            <w:vAlign w:val="bottom"/>
            <w:hideMark/>
          </w:tcPr>
          <w:p w14:paraId="0DC499C2" w14:textId="77777777" w:rsidR="00E85E1C" w:rsidRPr="00E85E1C" w:rsidRDefault="00445A3F" w:rsidP="00E85E1C">
            <w:pPr>
              <w:rPr>
                <w:rFonts w:ascii="Arial" w:hAnsi="Arial" w:cs="Arial"/>
              </w:rPr>
            </w:pPr>
            <w:r w:rsidRPr="00E85E1C">
              <w:rPr>
                <w:rFonts w:ascii="Arial" w:hAnsi="Arial" w:cs="Arial"/>
              </w:rPr>
              <w:t>P</w:t>
            </w:r>
            <w:r w:rsidR="00E85E1C" w:rsidRPr="00E85E1C">
              <w:rPr>
                <w:rFonts w:ascii="Arial" w:hAnsi="Arial" w:cs="Arial"/>
              </w:rPr>
              <w:t>lus</w:t>
            </w:r>
          </w:p>
        </w:tc>
        <w:tc>
          <w:tcPr>
            <w:tcW w:w="1200" w:type="dxa"/>
            <w:tcBorders>
              <w:top w:val="nil"/>
              <w:left w:val="nil"/>
              <w:bottom w:val="nil"/>
              <w:right w:val="nil"/>
            </w:tcBorders>
            <w:shd w:val="clear" w:color="auto" w:fill="auto"/>
            <w:noWrap/>
            <w:vAlign w:val="bottom"/>
            <w:hideMark/>
          </w:tcPr>
          <w:p w14:paraId="4A4B667E" w14:textId="77777777" w:rsidR="00E85E1C" w:rsidRPr="00E85E1C" w:rsidRDefault="00E85E1C" w:rsidP="00E85E1C">
            <w:pPr>
              <w:jc w:val="right"/>
              <w:rPr>
                <w:rFonts w:ascii="Arial" w:hAnsi="Arial" w:cs="Arial"/>
              </w:rPr>
            </w:pPr>
            <w:r w:rsidRPr="00E85E1C">
              <w:rPr>
                <w:rFonts w:ascii="Arial" w:hAnsi="Arial" w:cs="Arial"/>
              </w:rPr>
              <w:t>$10,865.76</w:t>
            </w:r>
          </w:p>
        </w:tc>
        <w:tc>
          <w:tcPr>
            <w:tcW w:w="7360" w:type="dxa"/>
            <w:tcBorders>
              <w:top w:val="nil"/>
              <w:left w:val="nil"/>
              <w:bottom w:val="nil"/>
              <w:right w:val="nil"/>
            </w:tcBorders>
            <w:shd w:val="clear" w:color="auto" w:fill="auto"/>
            <w:noWrap/>
            <w:vAlign w:val="bottom"/>
            <w:hideMark/>
          </w:tcPr>
          <w:p w14:paraId="49A7C065" w14:textId="77777777" w:rsidR="00E85E1C" w:rsidRPr="00E85E1C" w:rsidRDefault="00E85E1C" w:rsidP="00E85E1C">
            <w:pPr>
              <w:rPr>
                <w:rFonts w:ascii="Arial" w:hAnsi="Arial" w:cs="Arial"/>
              </w:rPr>
            </w:pPr>
            <w:r w:rsidRPr="00E85E1C">
              <w:rPr>
                <w:rFonts w:ascii="Arial" w:hAnsi="Arial" w:cs="Arial"/>
              </w:rPr>
              <w:t>Money that belongs to the Jewelry account</w:t>
            </w:r>
          </w:p>
        </w:tc>
      </w:tr>
      <w:tr w:rsidR="00E85E1C" w:rsidRPr="00E85E1C" w14:paraId="6254C1DC" w14:textId="77777777" w:rsidTr="00E85E1C">
        <w:trPr>
          <w:trHeight w:val="255"/>
        </w:trPr>
        <w:tc>
          <w:tcPr>
            <w:tcW w:w="1180" w:type="dxa"/>
            <w:tcBorders>
              <w:top w:val="nil"/>
              <w:left w:val="nil"/>
              <w:bottom w:val="nil"/>
              <w:right w:val="nil"/>
            </w:tcBorders>
            <w:shd w:val="clear" w:color="auto" w:fill="auto"/>
            <w:noWrap/>
            <w:vAlign w:val="bottom"/>
            <w:hideMark/>
          </w:tcPr>
          <w:p w14:paraId="0BB8E198" w14:textId="77777777" w:rsidR="00E85E1C" w:rsidRPr="00E85E1C" w:rsidRDefault="00445A3F" w:rsidP="00E85E1C">
            <w:pPr>
              <w:rPr>
                <w:rFonts w:ascii="Arial" w:hAnsi="Arial" w:cs="Arial"/>
              </w:rPr>
            </w:pPr>
            <w:r w:rsidRPr="00E85E1C">
              <w:rPr>
                <w:rFonts w:ascii="Arial" w:hAnsi="Arial" w:cs="Arial"/>
              </w:rPr>
              <w:t>P</w:t>
            </w:r>
            <w:r w:rsidR="00E85E1C" w:rsidRPr="00E85E1C">
              <w:rPr>
                <w:rFonts w:ascii="Arial" w:hAnsi="Arial" w:cs="Arial"/>
              </w:rPr>
              <w:t>lus</w:t>
            </w:r>
          </w:p>
        </w:tc>
        <w:tc>
          <w:tcPr>
            <w:tcW w:w="1200" w:type="dxa"/>
            <w:tcBorders>
              <w:top w:val="nil"/>
              <w:left w:val="nil"/>
              <w:bottom w:val="nil"/>
              <w:right w:val="nil"/>
            </w:tcBorders>
            <w:shd w:val="clear" w:color="auto" w:fill="auto"/>
            <w:noWrap/>
            <w:vAlign w:val="bottom"/>
            <w:hideMark/>
          </w:tcPr>
          <w:p w14:paraId="4EB34ABA" w14:textId="77777777" w:rsidR="00E85E1C" w:rsidRPr="00E85E1C" w:rsidRDefault="00E85E1C" w:rsidP="00E85E1C">
            <w:pPr>
              <w:jc w:val="right"/>
              <w:rPr>
                <w:rFonts w:ascii="Arial" w:hAnsi="Arial" w:cs="Arial"/>
              </w:rPr>
            </w:pPr>
            <w:r w:rsidRPr="00E85E1C">
              <w:rPr>
                <w:rFonts w:ascii="Arial" w:hAnsi="Arial" w:cs="Arial"/>
              </w:rPr>
              <w:t>$10,486.04</w:t>
            </w:r>
          </w:p>
        </w:tc>
        <w:tc>
          <w:tcPr>
            <w:tcW w:w="7360" w:type="dxa"/>
            <w:tcBorders>
              <w:top w:val="nil"/>
              <w:left w:val="nil"/>
              <w:bottom w:val="nil"/>
              <w:right w:val="nil"/>
            </w:tcBorders>
            <w:shd w:val="clear" w:color="auto" w:fill="auto"/>
            <w:noWrap/>
            <w:vAlign w:val="bottom"/>
            <w:hideMark/>
          </w:tcPr>
          <w:p w14:paraId="4F46987D" w14:textId="77777777" w:rsidR="00E85E1C" w:rsidRPr="00E85E1C" w:rsidRDefault="00E85E1C" w:rsidP="00E85E1C">
            <w:pPr>
              <w:rPr>
                <w:rFonts w:ascii="Arial" w:hAnsi="Arial" w:cs="Arial"/>
              </w:rPr>
            </w:pPr>
            <w:r w:rsidRPr="00E85E1C">
              <w:rPr>
                <w:rFonts w:ascii="Arial" w:hAnsi="Arial" w:cs="Arial"/>
              </w:rPr>
              <w:t>Money that belongs to the Operating Budget account</w:t>
            </w:r>
          </w:p>
        </w:tc>
      </w:tr>
      <w:tr w:rsidR="00E85E1C" w:rsidRPr="00E85E1C" w14:paraId="5EA4BFDC" w14:textId="77777777" w:rsidTr="00E85E1C">
        <w:trPr>
          <w:trHeight w:val="255"/>
        </w:trPr>
        <w:tc>
          <w:tcPr>
            <w:tcW w:w="1180" w:type="dxa"/>
            <w:tcBorders>
              <w:top w:val="nil"/>
              <w:left w:val="nil"/>
              <w:bottom w:val="nil"/>
              <w:right w:val="nil"/>
            </w:tcBorders>
            <w:shd w:val="clear" w:color="auto" w:fill="auto"/>
            <w:noWrap/>
            <w:vAlign w:val="bottom"/>
            <w:hideMark/>
          </w:tcPr>
          <w:p w14:paraId="689DF594" w14:textId="77777777" w:rsidR="00E85E1C" w:rsidRPr="00E85E1C" w:rsidRDefault="00445A3F" w:rsidP="00E85E1C">
            <w:pPr>
              <w:rPr>
                <w:rFonts w:ascii="Arial" w:hAnsi="Arial" w:cs="Arial"/>
              </w:rPr>
            </w:pPr>
            <w:r w:rsidRPr="00E85E1C">
              <w:rPr>
                <w:rFonts w:ascii="Arial" w:hAnsi="Arial" w:cs="Arial"/>
              </w:rPr>
              <w:t>P</w:t>
            </w:r>
            <w:r w:rsidR="00E85E1C" w:rsidRPr="00E85E1C">
              <w:rPr>
                <w:rFonts w:ascii="Arial" w:hAnsi="Arial" w:cs="Arial"/>
              </w:rPr>
              <w:t>lus</w:t>
            </w:r>
          </w:p>
        </w:tc>
        <w:tc>
          <w:tcPr>
            <w:tcW w:w="1200" w:type="dxa"/>
            <w:tcBorders>
              <w:top w:val="nil"/>
              <w:left w:val="nil"/>
              <w:bottom w:val="nil"/>
              <w:right w:val="nil"/>
            </w:tcBorders>
            <w:shd w:val="clear" w:color="auto" w:fill="auto"/>
            <w:noWrap/>
            <w:vAlign w:val="bottom"/>
            <w:hideMark/>
          </w:tcPr>
          <w:p w14:paraId="0EE314BF" w14:textId="77777777" w:rsidR="00E85E1C" w:rsidRPr="00E85E1C" w:rsidRDefault="00E85E1C" w:rsidP="00E85E1C">
            <w:pPr>
              <w:jc w:val="right"/>
              <w:rPr>
                <w:rFonts w:ascii="Arial" w:hAnsi="Arial" w:cs="Arial"/>
              </w:rPr>
            </w:pPr>
            <w:r w:rsidRPr="00E85E1C">
              <w:rPr>
                <w:rFonts w:ascii="Arial" w:hAnsi="Arial" w:cs="Arial"/>
              </w:rPr>
              <w:t>$1,813.29</w:t>
            </w:r>
          </w:p>
        </w:tc>
        <w:tc>
          <w:tcPr>
            <w:tcW w:w="7360" w:type="dxa"/>
            <w:tcBorders>
              <w:top w:val="nil"/>
              <w:left w:val="nil"/>
              <w:bottom w:val="nil"/>
              <w:right w:val="nil"/>
            </w:tcBorders>
            <w:shd w:val="clear" w:color="auto" w:fill="auto"/>
            <w:noWrap/>
            <w:vAlign w:val="bottom"/>
            <w:hideMark/>
          </w:tcPr>
          <w:p w14:paraId="389F9F08" w14:textId="77777777" w:rsidR="00E85E1C" w:rsidRPr="00E85E1C" w:rsidRDefault="00E85E1C" w:rsidP="00E85E1C">
            <w:pPr>
              <w:rPr>
                <w:rFonts w:ascii="Arial" w:hAnsi="Arial" w:cs="Arial"/>
              </w:rPr>
            </w:pPr>
            <w:r w:rsidRPr="00E85E1C">
              <w:rPr>
                <w:rFonts w:ascii="Arial" w:hAnsi="Arial" w:cs="Arial"/>
              </w:rPr>
              <w:t>Money From FAM.</w:t>
            </w:r>
          </w:p>
        </w:tc>
      </w:tr>
      <w:tr w:rsidR="00E85E1C" w:rsidRPr="00E85E1C" w14:paraId="76A84846" w14:textId="77777777" w:rsidTr="00E85E1C">
        <w:trPr>
          <w:trHeight w:val="600"/>
        </w:trPr>
        <w:tc>
          <w:tcPr>
            <w:tcW w:w="1180" w:type="dxa"/>
            <w:tcBorders>
              <w:top w:val="nil"/>
              <w:left w:val="nil"/>
              <w:bottom w:val="nil"/>
              <w:right w:val="nil"/>
            </w:tcBorders>
            <w:shd w:val="clear" w:color="auto" w:fill="auto"/>
            <w:vAlign w:val="bottom"/>
            <w:hideMark/>
          </w:tcPr>
          <w:p w14:paraId="71613F79" w14:textId="77777777" w:rsidR="00E85E1C" w:rsidRPr="00E85E1C" w:rsidRDefault="00445A3F" w:rsidP="00E85E1C">
            <w:pPr>
              <w:rPr>
                <w:rFonts w:ascii="Arial" w:hAnsi="Arial" w:cs="Arial"/>
              </w:rPr>
            </w:pPr>
            <w:r w:rsidRPr="00E85E1C">
              <w:rPr>
                <w:rFonts w:ascii="Arial" w:hAnsi="Arial" w:cs="Arial"/>
              </w:rPr>
              <w:t>P</w:t>
            </w:r>
            <w:r w:rsidR="00E85E1C" w:rsidRPr="00E85E1C">
              <w:rPr>
                <w:rFonts w:ascii="Arial" w:hAnsi="Arial" w:cs="Arial"/>
              </w:rPr>
              <w:t>lus</w:t>
            </w:r>
          </w:p>
        </w:tc>
        <w:tc>
          <w:tcPr>
            <w:tcW w:w="1200" w:type="dxa"/>
            <w:tcBorders>
              <w:top w:val="nil"/>
              <w:left w:val="nil"/>
              <w:bottom w:val="nil"/>
              <w:right w:val="nil"/>
            </w:tcBorders>
            <w:shd w:val="clear" w:color="auto" w:fill="auto"/>
            <w:vAlign w:val="bottom"/>
            <w:hideMark/>
          </w:tcPr>
          <w:p w14:paraId="3ACCFC05" w14:textId="77777777" w:rsidR="00E85E1C" w:rsidRPr="00E85E1C" w:rsidRDefault="00E85E1C" w:rsidP="00E85E1C">
            <w:pPr>
              <w:jc w:val="right"/>
              <w:rPr>
                <w:rFonts w:ascii="Arial" w:hAnsi="Arial" w:cs="Arial"/>
              </w:rPr>
            </w:pPr>
            <w:r w:rsidRPr="00E85E1C">
              <w:rPr>
                <w:rFonts w:ascii="Arial" w:hAnsi="Arial" w:cs="Arial"/>
              </w:rPr>
              <w:t>$74,485.98</w:t>
            </w:r>
          </w:p>
        </w:tc>
        <w:tc>
          <w:tcPr>
            <w:tcW w:w="7360" w:type="dxa"/>
            <w:tcBorders>
              <w:top w:val="nil"/>
              <w:left w:val="nil"/>
              <w:bottom w:val="nil"/>
              <w:right w:val="nil"/>
            </w:tcBorders>
            <w:shd w:val="clear" w:color="auto" w:fill="auto"/>
            <w:vAlign w:val="bottom"/>
            <w:hideMark/>
          </w:tcPr>
          <w:p w14:paraId="64ED176B" w14:textId="77777777" w:rsidR="00E85E1C" w:rsidRPr="00E85E1C" w:rsidRDefault="00E85E1C" w:rsidP="00E85E1C">
            <w:pPr>
              <w:rPr>
                <w:rFonts w:ascii="Arial" w:hAnsi="Arial" w:cs="Arial"/>
              </w:rPr>
            </w:pPr>
            <w:r w:rsidRPr="00E85E1C">
              <w:rPr>
                <w:rFonts w:ascii="Arial" w:hAnsi="Arial" w:cs="Arial"/>
              </w:rPr>
              <w:t>Money from convention profits that have not been used for scholarships (includes $2100 held over from 2016) or special projects</w:t>
            </w:r>
          </w:p>
        </w:tc>
      </w:tr>
      <w:tr w:rsidR="00E85E1C" w:rsidRPr="00E85E1C" w14:paraId="671FF333" w14:textId="77777777" w:rsidTr="00E85E1C">
        <w:trPr>
          <w:trHeight w:val="255"/>
        </w:trPr>
        <w:tc>
          <w:tcPr>
            <w:tcW w:w="1180" w:type="dxa"/>
            <w:tcBorders>
              <w:top w:val="nil"/>
              <w:left w:val="nil"/>
              <w:bottom w:val="nil"/>
              <w:right w:val="nil"/>
            </w:tcBorders>
            <w:shd w:val="clear" w:color="auto" w:fill="auto"/>
            <w:noWrap/>
            <w:vAlign w:val="bottom"/>
            <w:hideMark/>
          </w:tcPr>
          <w:p w14:paraId="30E98E8E" w14:textId="77777777" w:rsidR="00E85E1C" w:rsidRPr="00E85E1C" w:rsidRDefault="00445A3F" w:rsidP="00E85E1C">
            <w:pPr>
              <w:rPr>
                <w:rFonts w:ascii="Arial" w:hAnsi="Arial" w:cs="Arial"/>
              </w:rPr>
            </w:pPr>
            <w:r w:rsidRPr="00E85E1C">
              <w:rPr>
                <w:rFonts w:ascii="Arial" w:hAnsi="Arial" w:cs="Arial"/>
              </w:rPr>
              <w:t>P</w:t>
            </w:r>
            <w:r w:rsidR="00E85E1C" w:rsidRPr="00E85E1C">
              <w:rPr>
                <w:rFonts w:ascii="Arial" w:hAnsi="Arial" w:cs="Arial"/>
              </w:rPr>
              <w:t>lus</w:t>
            </w:r>
          </w:p>
        </w:tc>
        <w:tc>
          <w:tcPr>
            <w:tcW w:w="1200" w:type="dxa"/>
            <w:tcBorders>
              <w:top w:val="nil"/>
              <w:left w:val="nil"/>
              <w:bottom w:val="nil"/>
              <w:right w:val="nil"/>
            </w:tcBorders>
            <w:shd w:val="clear" w:color="auto" w:fill="auto"/>
            <w:noWrap/>
            <w:vAlign w:val="bottom"/>
            <w:hideMark/>
          </w:tcPr>
          <w:p w14:paraId="0B0EB16F" w14:textId="77777777" w:rsidR="00E85E1C" w:rsidRPr="00E85E1C" w:rsidRDefault="00E85E1C" w:rsidP="00E85E1C">
            <w:pPr>
              <w:rPr>
                <w:rFonts w:ascii="Arial" w:hAnsi="Arial" w:cs="Arial"/>
              </w:rPr>
            </w:pPr>
          </w:p>
        </w:tc>
        <w:tc>
          <w:tcPr>
            <w:tcW w:w="7360" w:type="dxa"/>
            <w:tcBorders>
              <w:top w:val="nil"/>
              <w:left w:val="nil"/>
              <w:bottom w:val="nil"/>
              <w:right w:val="nil"/>
            </w:tcBorders>
            <w:shd w:val="clear" w:color="auto" w:fill="auto"/>
            <w:noWrap/>
            <w:vAlign w:val="bottom"/>
            <w:hideMark/>
          </w:tcPr>
          <w:p w14:paraId="4DB9AC9D" w14:textId="77777777" w:rsidR="00E85E1C" w:rsidRPr="00E85E1C" w:rsidRDefault="00E85E1C" w:rsidP="00E85E1C">
            <w:pPr>
              <w:rPr>
                <w:rFonts w:ascii="Arial" w:hAnsi="Arial" w:cs="Arial"/>
              </w:rPr>
            </w:pPr>
          </w:p>
        </w:tc>
      </w:tr>
      <w:tr w:rsidR="00E85E1C" w:rsidRPr="00E85E1C" w14:paraId="66707588" w14:textId="77777777" w:rsidTr="00E85E1C">
        <w:trPr>
          <w:trHeight w:val="255"/>
        </w:trPr>
        <w:tc>
          <w:tcPr>
            <w:tcW w:w="1180" w:type="dxa"/>
            <w:tcBorders>
              <w:top w:val="nil"/>
              <w:left w:val="nil"/>
              <w:bottom w:val="nil"/>
              <w:right w:val="nil"/>
            </w:tcBorders>
            <w:shd w:val="clear" w:color="auto" w:fill="auto"/>
            <w:noWrap/>
            <w:vAlign w:val="bottom"/>
            <w:hideMark/>
          </w:tcPr>
          <w:p w14:paraId="4FC1E882" w14:textId="77777777" w:rsidR="00E85E1C" w:rsidRPr="00E85E1C" w:rsidRDefault="00445A3F" w:rsidP="00E85E1C">
            <w:pPr>
              <w:rPr>
                <w:rFonts w:ascii="Arial" w:hAnsi="Arial" w:cs="Arial"/>
              </w:rPr>
            </w:pPr>
            <w:r w:rsidRPr="00E85E1C">
              <w:rPr>
                <w:rFonts w:ascii="Arial" w:hAnsi="Arial" w:cs="Arial"/>
              </w:rPr>
              <w:t>P</w:t>
            </w:r>
            <w:r w:rsidR="00E85E1C" w:rsidRPr="00E85E1C">
              <w:rPr>
                <w:rFonts w:ascii="Arial" w:hAnsi="Arial" w:cs="Arial"/>
              </w:rPr>
              <w:t>lus</w:t>
            </w:r>
          </w:p>
        </w:tc>
        <w:tc>
          <w:tcPr>
            <w:tcW w:w="1200" w:type="dxa"/>
            <w:tcBorders>
              <w:top w:val="nil"/>
              <w:left w:val="nil"/>
              <w:bottom w:val="nil"/>
              <w:right w:val="nil"/>
            </w:tcBorders>
            <w:shd w:val="clear" w:color="auto" w:fill="auto"/>
            <w:noWrap/>
            <w:vAlign w:val="bottom"/>
            <w:hideMark/>
          </w:tcPr>
          <w:p w14:paraId="5D019C2A" w14:textId="77777777" w:rsidR="00E85E1C" w:rsidRPr="00E85E1C" w:rsidRDefault="00E85E1C" w:rsidP="00E85E1C">
            <w:pPr>
              <w:jc w:val="right"/>
              <w:rPr>
                <w:rFonts w:ascii="Arial" w:hAnsi="Arial" w:cs="Arial"/>
              </w:rPr>
            </w:pPr>
            <w:r w:rsidRPr="00E85E1C">
              <w:rPr>
                <w:rFonts w:ascii="Arial" w:hAnsi="Arial" w:cs="Arial"/>
              </w:rPr>
              <w:t>$23,181.22</w:t>
            </w:r>
          </w:p>
        </w:tc>
        <w:tc>
          <w:tcPr>
            <w:tcW w:w="7360" w:type="dxa"/>
            <w:tcBorders>
              <w:top w:val="nil"/>
              <w:left w:val="nil"/>
              <w:bottom w:val="nil"/>
              <w:right w:val="nil"/>
            </w:tcBorders>
            <w:shd w:val="clear" w:color="auto" w:fill="auto"/>
            <w:noWrap/>
            <w:vAlign w:val="bottom"/>
            <w:hideMark/>
          </w:tcPr>
          <w:p w14:paraId="21D0E867" w14:textId="77777777" w:rsidR="00E85E1C" w:rsidRPr="00E85E1C" w:rsidRDefault="00E85E1C" w:rsidP="00E85E1C">
            <w:pPr>
              <w:rPr>
                <w:rFonts w:ascii="Arial" w:hAnsi="Arial" w:cs="Arial"/>
              </w:rPr>
            </w:pPr>
            <w:r w:rsidRPr="00E85E1C">
              <w:rPr>
                <w:rFonts w:ascii="Arial" w:hAnsi="Arial" w:cs="Arial"/>
              </w:rPr>
              <w:t>Starting balance in 2005</w:t>
            </w:r>
          </w:p>
        </w:tc>
      </w:tr>
      <w:tr w:rsidR="00E85E1C" w:rsidRPr="00E85E1C" w14:paraId="71752D0D" w14:textId="77777777" w:rsidTr="00E85E1C">
        <w:trPr>
          <w:trHeight w:val="255"/>
        </w:trPr>
        <w:tc>
          <w:tcPr>
            <w:tcW w:w="1180" w:type="dxa"/>
            <w:tcBorders>
              <w:top w:val="nil"/>
              <w:left w:val="nil"/>
              <w:bottom w:val="nil"/>
              <w:right w:val="nil"/>
            </w:tcBorders>
            <w:shd w:val="clear" w:color="auto" w:fill="auto"/>
            <w:noWrap/>
            <w:vAlign w:val="bottom"/>
            <w:hideMark/>
          </w:tcPr>
          <w:p w14:paraId="0359D281" w14:textId="77777777" w:rsidR="00E85E1C" w:rsidRPr="00E85E1C" w:rsidRDefault="00E85E1C" w:rsidP="00E85E1C">
            <w:pPr>
              <w:rPr>
                <w:rFonts w:ascii="Arial" w:hAnsi="Arial" w:cs="Arial"/>
              </w:rPr>
            </w:pPr>
          </w:p>
        </w:tc>
        <w:tc>
          <w:tcPr>
            <w:tcW w:w="1200" w:type="dxa"/>
            <w:tcBorders>
              <w:top w:val="nil"/>
              <w:left w:val="nil"/>
              <w:bottom w:val="nil"/>
              <w:right w:val="nil"/>
            </w:tcBorders>
            <w:shd w:val="clear" w:color="auto" w:fill="auto"/>
            <w:noWrap/>
            <w:vAlign w:val="bottom"/>
            <w:hideMark/>
          </w:tcPr>
          <w:p w14:paraId="27ED4827" w14:textId="77777777" w:rsidR="00E85E1C" w:rsidRPr="00E85E1C" w:rsidRDefault="00E85E1C" w:rsidP="00E85E1C">
            <w:pPr>
              <w:rPr>
                <w:rFonts w:ascii="Arial" w:hAnsi="Arial" w:cs="Arial"/>
              </w:rPr>
            </w:pPr>
          </w:p>
        </w:tc>
        <w:tc>
          <w:tcPr>
            <w:tcW w:w="7360" w:type="dxa"/>
            <w:tcBorders>
              <w:top w:val="nil"/>
              <w:left w:val="nil"/>
              <w:bottom w:val="nil"/>
              <w:right w:val="nil"/>
            </w:tcBorders>
            <w:shd w:val="clear" w:color="auto" w:fill="auto"/>
            <w:noWrap/>
            <w:vAlign w:val="bottom"/>
            <w:hideMark/>
          </w:tcPr>
          <w:p w14:paraId="54F5B6DD" w14:textId="77777777" w:rsidR="00E85E1C" w:rsidRPr="00E85E1C" w:rsidRDefault="00E85E1C" w:rsidP="00E85E1C">
            <w:pPr>
              <w:rPr>
                <w:rFonts w:ascii="Arial" w:hAnsi="Arial" w:cs="Arial"/>
              </w:rPr>
            </w:pPr>
          </w:p>
        </w:tc>
      </w:tr>
      <w:tr w:rsidR="00E85E1C" w:rsidRPr="00E85E1C" w14:paraId="1D13ADBD" w14:textId="77777777" w:rsidTr="00E85E1C">
        <w:trPr>
          <w:trHeight w:val="255"/>
        </w:trPr>
        <w:tc>
          <w:tcPr>
            <w:tcW w:w="1180" w:type="dxa"/>
            <w:tcBorders>
              <w:top w:val="nil"/>
              <w:left w:val="nil"/>
              <w:bottom w:val="nil"/>
              <w:right w:val="nil"/>
            </w:tcBorders>
            <w:shd w:val="clear" w:color="auto" w:fill="auto"/>
            <w:noWrap/>
            <w:vAlign w:val="bottom"/>
            <w:hideMark/>
          </w:tcPr>
          <w:p w14:paraId="374E33B9" w14:textId="77777777" w:rsidR="00E85E1C" w:rsidRPr="00E85E1C" w:rsidRDefault="00445A3F" w:rsidP="00E85E1C">
            <w:pPr>
              <w:rPr>
                <w:rFonts w:ascii="Arial" w:hAnsi="Arial" w:cs="Arial"/>
              </w:rPr>
            </w:pPr>
            <w:r w:rsidRPr="00E85E1C">
              <w:rPr>
                <w:rFonts w:ascii="Arial" w:hAnsi="Arial" w:cs="Arial"/>
              </w:rPr>
              <w:t>E</w:t>
            </w:r>
            <w:r w:rsidR="00E85E1C" w:rsidRPr="00E85E1C">
              <w:rPr>
                <w:rFonts w:ascii="Arial" w:hAnsi="Arial" w:cs="Arial"/>
              </w:rPr>
              <w:t>quals</w:t>
            </w:r>
          </w:p>
        </w:tc>
        <w:tc>
          <w:tcPr>
            <w:tcW w:w="1200" w:type="dxa"/>
            <w:tcBorders>
              <w:top w:val="nil"/>
              <w:left w:val="nil"/>
              <w:bottom w:val="nil"/>
              <w:right w:val="nil"/>
            </w:tcBorders>
            <w:shd w:val="clear" w:color="auto" w:fill="auto"/>
            <w:noWrap/>
            <w:vAlign w:val="bottom"/>
            <w:hideMark/>
          </w:tcPr>
          <w:p w14:paraId="4E231E8B" w14:textId="77777777" w:rsidR="00E85E1C" w:rsidRPr="00E85E1C" w:rsidRDefault="00E85E1C" w:rsidP="00E85E1C">
            <w:pPr>
              <w:jc w:val="right"/>
              <w:rPr>
                <w:rFonts w:ascii="Arial" w:hAnsi="Arial" w:cs="Arial"/>
              </w:rPr>
            </w:pPr>
            <w:r w:rsidRPr="00E85E1C">
              <w:rPr>
                <w:rFonts w:ascii="Arial" w:hAnsi="Arial" w:cs="Arial"/>
              </w:rPr>
              <w:t>$160,646.79</w:t>
            </w:r>
          </w:p>
        </w:tc>
        <w:tc>
          <w:tcPr>
            <w:tcW w:w="7360" w:type="dxa"/>
            <w:tcBorders>
              <w:top w:val="nil"/>
              <w:left w:val="nil"/>
              <w:bottom w:val="nil"/>
              <w:right w:val="nil"/>
            </w:tcBorders>
            <w:shd w:val="clear" w:color="auto" w:fill="auto"/>
            <w:noWrap/>
            <w:vAlign w:val="bottom"/>
            <w:hideMark/>
          </w:tcPr>
          <w:p w14:paraId="34578846" w14:textId="77777777" w:rsidR="00E85E1C" w:rsidRPr="00E85E1C" w:rsidRDefault="00E85E1C" w:rsidP="00E85E1C">
            <w:pPr>
              <w:rPr>
                <w:rFonts w:ascii="Arial" w:hAnsi="Arial" w:cs="Arial"/>
              </w:rPr>
            </w:pPr>
          </w:p>
        </w:tc>
      </w:tr>
      <w:tr w:rsidR="00E85E1C" w:rsidRPr="00E85E1C" w14:paraId="43835CD6" w14:textId="77777777" w:rsidTr="00E85E1C">
        <w:trPr>
          <w:trHeight w:val="255"/>
        </w:trPr>
        <w:tc>
          <w:tcPr>
            <w:tcW w:w="1180" w:type="dxa"/>
            <w:tcBorders>
              <w:top w:val="nil"/>
              <w:left w:val="nil"/>
              <w:bottom w:val="nil"/>
              <w:right w:val="nil"/>
            </w:tcBorders>
            <w:shd w:val="clear" w:color="auto" w:fill="auto"/>
            <w:noWrap/>
            <w:vAlign w:val="bottom"/>
            <w:hideMark/>
          </w:tcPr>
          <w:p w14:paraId="16FCEA01" w14:textId="77777777" w:rsidR="00E85E1C" w:rsidRPr="00E85E1C" w:rsidRDefault="00E85E1C" w:rsidP="00E85E1C">
            <w:pPr>
              <w:rPr>
                <w:rFonts w:ascii="Arial" w:hAnsi="Arial" w:cs="Arial"/>
              </w:rPr>
            </w:pPr>
            <w:r w:rsidRPr="00E85E1C">
              <w:rPr>
                <w:rFonts w:ascii="Arial" w:hAnsi="Arial" w:cs="Arial"/>
              </w:rPr>
              <w:t xml:space="preserve">minus </w:t>
            </w:r>
          </w:p>
        </w:tc>
        <w:tc>
          <w:tcPr>
            <w:tcW w:w="1200" w:type="dxa"/>
            <w:tcBorders>
              <w:top w:val="nil"/>
              <w:left w:val="nil"/>
              <w:bottom w:val="nil"/>
              <w:right w:val="nil"/>
            </w:tcBorders>
            <w:shd w:val="clear" w:color="auto" w:fill="auto"/>
            <w:noWrap/>
            <w:vAlign w:val="bottom"/>
            <w:hideMark/>
          </w:tcPr>
          <w:p w14:paraId="7FA9E0A2" w14:textId="77777777" w:rsidR="00E85E1C" w:rsidRPr="00E85E1C" w:rsidRDefault="00E85E1C" w:rsidP="00E85E1C">
            <w:pPr>
              <w:jc w:val="right"/>
              <w:rPr>
                <w:rFonts w:ascii="Arial" w:hAnsi="Arial" w:cs="Arial"/>
              </w:rPr>
            </w:pPr>
            <w:r w:rsidRPr="00E85E1C">
              <w:rPr>
                <w:rFonts w:ascii="Arial" w:hAnsi="Arial" w:cs="Arial"/>
              </w:rPr>
              <w:t>$2,000.00</w:t>
            </w:r>
          </w:p>
        </w:tc>
        <w:tc>
          <w:tcPr>
            <w:tcW w:w="7360" w:type="dxa"/>
            <w:tcBorders>
              <w:top w:val="nil"/>
              <w:left w:val="nil"/>
              <w:bottom w:val="nil"/>
              <w:right w:val="nil"/>
            </w:tcBorders>
            <w:shd w:val="clear" w:color="auto" w:fill="auto"/>
            <w:noWrap/>
            <w:vAlign w:val="bottom"/>
            <w:hideMark/>
          </w:tcPr>
          <w:p w14:paraId="331B9080" w14:textId="77777777" w:rsidR="00E85E1C" w:rsidRPr="00E85E1C" w:rsidRDefault="00E85E1C" w:rsidP="00E85E1C">
            <w:pPr>
              <w:rPr>
                <w:rFonts w:ascii="Arial" w:hAnsi="Arial" w:cs="Arial"/>
              </w:rPr>
            </w:pPr>
            <w:r w:rsidRPr="00E85E1C">
              <w:rPr>
                <w:rFonts w:ascii="Arial" w:hAnsi="Arial" w:cs="Arial"/>
              </w:rPr>
              <w:t>Money spent on special projects</w:t>
            </w:r>
          </w:p>
        </w:tc>
      </w:tr>
      <w:tr w:rsidR="00E85E1C" w:rsidRPr="00E85E1C" w14:paraId="032CE8DE" w14:textId="77777777" w:rsidTr="00E85E1C">
        <w:trPr>
          <w:trHeight w:val="255"/>
        </w:trPr>
        <w:tc>
          <w:tcPr>
            <w:tcW w:w="1180" w:type="dxa"/>
            <w:tcBorders>
              <w:top w:val="nil"/>
              <w:left w:val="nil"/>
              <w:bottom w:val="nil"/>
              <w:right w:val="nil"/>
            </w:tcBorders>
            <w:shd w:val="clear" w:color="auto" w:fill="auto"/>
            <w:noWrap/>
            <w:vAlign w:val="bottom"/>
            <w:hideMark/>
          </w:tcPr>
          <w:p w14:paraId="218D4B85" w14:textId="77777777" w:rsidR="00E85E1C" w:rsidRPr="00E85E1C" w:rsidRDefault="00E85E1C" w:rsidP="00E85E1C">
            <w:pPr>
              <w:rPr>
                <w:rFonts w:ascii="Arial" w:hAnsi="Arial" w:cs="Arial"/>
                <w:b/>
                <w:bCs/>
              </w:rPr>
            </w:pPr>
          </w:p>
        </w:tc>
        <w:tc>
          <w:tcPr>
            <w:tcW w:w="1200" w:type="dxa"/>
            <w:tcBorders>
              <w:top w:val="nil"/>
              <w:left w:val="nil"/>
              <w:bottom w:val="nil"/>
              <w:right w:val="nil"/>
            </w:tcBorders>
            <w:shd w:val="clear" w:color="auto" w:fill="auto"/>
            <w:noWrap/>
            <w:vAlign w:val="bottom"/>
            <w:hideMark/>
          </w:tcPr>
          <w:p w14:paraId="4496F59F" w14:textId="77777777" w:rsidR="00E85E1C" w:rsidRPr="00E85E1C" w:rsidRDefault="00E85E1C" w:rsidP="00E85E1C">
            <w:pPr>
              <w:rPr>
                <w:rFonts w:ascii="Arial" w:hAnsi="Arial" w:cs="Arial"/>
                <w:b/>
                <w:bCs/>
              </w:rPr>
            </w:pPr>
          </w:p>
        </w:tc>
        <w:tc>
          <w:tcPr>
            <w:tcW w:w="7360" w:type="dxa"/>
            <w:tcBorders>
              <w:top w:val="nil"/>
              <w:left w:val="nil"/>
              <w:bottom w:val="nil"/>
              <w:right w:val="nil"/>
            </w:tcBorders>
            <w:shd w:val="clear" w:color="auto" w:fill="auto"/>
            <w:noWrap/>
            <w:vAlign w:val="bottom"/>
            <w:hideMark/>
          </w:tcPr>
          <w:p w14:paraId="6E59B976" w14:textId="77777777" w:rsidR="00E85E1C" w:rsidRPr="00E85E1C" w:rsidRDefault="00E85E1C" w:rsidP="00E85E1C">
            <w:pPr>
              <w:rPr>
                <w:rFonts w:ascii="Arial" w:hAnsi="Arial" w:cs="Arial"/>
                <w:b/>
                <w:bCs/>
              </w:rPr>
            </w:pPr>
          </w:p>
        </w:tc>
      </w:tr>
      <w:tr w:rsidR="00E85E1C" w:rsidRPr="00E85E1C" w14:paraId="31F53F61" w14:textId="77777777" w:rsidTr="00E85E1C">
        <w:trPr>
          <w:trHeight w:val="255"/>
        </w:trPr>
        <w:tc>
          <w:tcPr>
            <w:tcW w:w="1180" w:type="dxa"/>
            <w:tcBorders>
              <w:top w:val="nil"/>
              <w:left w:val="nil"/>
              <w:bottom w:val="nil"/>
              <w:right w:val="nil"/>
            </w:tcBorders>
            <w:shd w:val="clear" w:color="auto" w:fill="auto"/>
            <w:noWrap/>
            <w:vAlign w:val="bottom"/>
            <w:hideMark/>
          </w:tcPr>
          <w:p w14:paraId="6CEE5002" w14:textId="77777777" w:rsidR="00E85E1C" w:rsidRPr="00E85E1C" w:rsidRDefault="00445A3F" w:rsidP="00E85E1C">
            <w:pPr>
              <w:rPr>
                <w:rFonts w:ascii="Arial" w:hAnsi="Arial" w:cs="Arial"/>
              </w:rPr>
            </w:pPr>
            <w:r w:rsidRPr="00E85E1C">
              <w:rPr>
                <w:rFonts w:ascii="Arial" w:hAnsi="Arial" w:cs="Arial"/>
              </w:rPr>
              <w:t>E</w:t>
            </w:r>
            <w:r w:rsidR="00E85E1C" w:rsidRPr="00E85E1C">
              <w:rPr>
                <w:rFonts w:ascii="Arial" w:hAnsi="Arial" w:cs="Arial"/>
              </w:rPr>
              <w:t>quals</w:t>
            </w:r>
          </w:p>
        </w:tc>
        <w:tc>
          <w:tcPr>
            <w:tcW w:w="1200" w:type="dxa"/>
            <w:tcBorders>
              <w:top w:val="nil"/>
              <w:left w:val="nil"/>
              <w:bottom w:val="nil"/>
              <w:right w:val="nil"/>
            </w:tcBorders>
            <w:shd w:val="clear" w:color="auto" w:fill="auto"/>
            <w:noWrap/>
            <w:vAlign w:val="bottom"/>
            <w:hideMark/>
          </w:tcPr>
          <w:p w14:paraId="0D8041E3" w14:textId="77777777" w:rsidR="00E85E1C" w:rsidRPr="00E85E1C" w:rsidRDefault="00E85E1C" w:rsidP="00E85E1C">
            <w:pPr>
              <w:jc w:val="right"/>
              <w:rPr>
                <w:rFonts w:ascii="Arial" w:hAnsi="Arial" w:cs="Arial"/>
              </w:rPr>
            </w:pPr>
            <w:r w:rsidRPr="00E85E1C">
              <w:rPr>
                <w:rFonts w:ascii="Arial" w:hAnsi="Arial" w:cs="Arial"/>
              </w:rPr>
              <w:t>$158,646.79</w:t>
            </w:r>
          </w:p>
        </w:tc>
        <w:tc>
          <w:tcPr>
            <w:tcW w:w="7360" w:type="dxa"/>
            <w:tcBorders>
              <w:top w:val="nil"/>
              <w:left w:val="nil"/>
              <w:bottom w:val="nil"/>
              <w:right w:val="nil"/>
            </w:tcBorders>
            <w:shd w:val="clear" w:color="auto" w:fill="auto"/>
            <w:noWrap/>
            <w:vAlign w:val="bottom"/>
            <w:hideMark/>
          </w:tcPr>
          <w:p w14:paraId="0C6C4DE7" w14:textId="77777777" w:rsidR="00E85E1C" w:rsidRPr="00E85E1C" w:rsidRDefault="00E85E1C" w:rsidP="00E85E1C">
            <w:pPr>
              <w:rPr>
                <w:rFonts w:ascii="Arial" w:hAnsi="Arial" w:cs="Arial"/>
                <w:b/>
                <w:bCs/>
              </w:rPr>
            </w:pPr>
          </w:p>
        </w:tc>
      </w:tr>
      <w:tr w:rsidR="00E85E1C" w:rsidRPr="00E85E1C" w14:paraId="63019543" w14:textId="77777777" w:rsidTr="00E85E1C">
        <w:trPr>
          <w:trHeight w:val="255"/>
        </w:trPr>
        <w:tc>
          <w:tcPr>
            <w:tcW w:w="1180" w:type="dxa"/>
            <w:tcBorders>
              <w:top w:val="nil"/>
              <w:left w:val="nil"/>
              <w:bottom w:val="nil"/>
              <w:right w:val="nil"/>
            </w:tcBorders>
            <w:shd w:val="clear" w:color="auto" w:fill="auto"/>
            <w:noWrap/>
            <w:vAlign w:val="bottom"/>
            <w:hideMark/>
          </w:tcPr>
          <w:p w14:paraId="288D4960" w14:textId="77777777" w:rsidR="00E85E1C" w:rsidRPr="00E85E1C" w:rsidRDefault="00E85E1C" w:rsidP="00E85E1C">
            <w:pPr>
              <w:rPr>
                <w:rFonts w:ascii="Arial" w:hAnsi="Arial" w:cs="Arial"/>
              </w:rPr>
            </w:pPr>
            <w:r w:rsidRPr="00E85E1C">
              <w:rPr>
                <w:rFonts w:ascii="Arial" w:hAnsi="Arial" w:cs="Arial"/>
              </w:rPr>
              <w:t xml:space="preserve">difference of </w:t>
            </w:r>
          </w:p>
        </w:tc>
        <w:tc>
          <w:tcPr>
            <w:tcW w:w="1200" w:type="dxa"/>
            <w:tcBorders>
              <w:top w:val="nil"/>
              <w:left w:val="nil"/>
              <w:bottom w:val="nil"/>
              <w:right w:val="nil"/>
            </w:tcBorders>
            <w:shd w:val="clear" w:color="auto" w:fill="auto"/>
            <w:noWrap/>
            <w:vAlign w:val="bottom"/>
            <w:hideMark/>
          </w:tcPr>
          <w:p w14:paraId="4F44B93F" w14:textId="77777777" w:rsidR="00E85E1C" w:rsidRPr="00E85E1C" w:rsidRDefault="00E85E1C" w:rsidP="00E85E1C">
            <w:pPr>
              <w:jc w:val="right"/>
              <w:rPr>
                <w:rFonts w:ascii="Arial" w:hAnsi="Arial" w:cs="Arial"/>
              </w:rPr>
            </w:pPr>
            <w:r w:rsidRPr="00E85E1C">
              <w:rPr>
                <w:rFonts w:ascii="Arial" w:hAnsi="Arial" w:cs="Arial"/>
              </w:rPr>
              <w:t>$0.00</w:t>
            </w:r>
          </w:p>
        </w:tc>
        <w:tc>
          <w:tcPr>
            <w:tcW w:w="7360" w:type="dxa"/>
            <w:tcBorders>
              <w:top w:val="nil"/>
              <w:left w:val="nil"/>
              <w:bottom w:val="nil"/>
              <w:right w:val="nil"/>
            </w:tcBorders>
            <w:shd w:val="clear" w:color="auto" w:fill="auto"/>
            <w:noWrap/>
            <w:vAlign w:val="bottom"/>
            <w:hideMark/>
          </w:tcPr>
          <w:p w14:paraId="1A8389C5" w14:textId="77777777" w:rsidR="00E85E1C" w:rsidRDefault="00E85E1C" w:rsidP="00E85E1C">
            <w:pPr>
              <w:rPr>
                <w:rFonts w:ascii="Arial" w:hAnsi="Arial" w:cs="Arial"/>
              </w:rPr>
            </w:pPr>
          </w:p>
          <w:p w14:paraId="434902EA" w14:textId="77777777" w:rsidR="000773AE" w:rsidRPr="00E85E1C" w:rsidRDefault="000773AE" w:rsidP="00E85E1C">
            <w:pPr>
              <w:rPr>
                <w:rFonts w:ascii="Arial" w:hAnsi="Arial" w:cs="Arial"/>
              </w:rPr>
            </w:pPr>
          </w:p>
        </w:tc>
      </w:tr>
    </w:tbl>
    <w:p w14:paraId="4EC80567" w14:textId="77777777" w:rsidR="00E85E1C" w:rsidRDefault="00E85E1C" w:rsidP="00E85E1C">
      <w:pPr>
        <w:jc w:val="both"/>
        <w:rPr>
          <w:sz w:val="24"/>
          <w:szCs w:val="24"/>
        </w:rPr>
      </w:pPr>
    </w:p>
    <w:p w14:paraId="6A8426FE" w14:textId="77777777" w:rsidR="000773AE" w:rsidRDefault="00803739" w:rsidP="00E85E1C">
      <w:pPr>
        <w:jc w:val="both"/>
        <w:rPr>
          <w:sz w:val="24"/>
          <w:szCs w:val="24"/>
        </w:rPr>
      </w:pPr>
      <w:r>
        <w:rPr>
          <w:sz w:val="24"/>
          <w:szCs w:val="24"/>
        </w:rPr>
        <w:t>Jacqueline told us that we had</w:t>
      </w:r>
      <w:r w:rsidR="00445A3F">
        <w:rPr>
          <w:sz w:val="24"/>
          <w:szCs w:val="24"/>
        </w:rPr>
        <w:t xml:space="preserve"> $72,385.98 not including the $2,100 that was not used for scholarships last year that is available to cover </w:t>
      </w:r>
      <w:r w:rsidR="00DA24AF">
        <w:rPr>
          <w:sz w:val="24"/>
          <w:szCs w:val="24"/>
        </w:rPr>
        <w:t xml:space="preserve">state </w:t>
      </w:r>
      <w:r w:rsidR="00445A3F">
        <w:rPr>
          <w:sz w:val="24"/>
          <w:szCs w:val="24"/>
        </w:rPr>
        <w:t xml:space="preserve">convention costs to the hotel before the convention.  She developed this fund so that she would be able to cover the large sum of money to be paid to the hotel before the convention.  This slush type fund allowed her the ability to make sure she had enough money to pay the hotel even though many chapters’ payments for the convention had not arrived.  </w:t>
      </w:r>
      <w:r w:rsidR="00DA24AF">
        <w:rPr>
          <w:sz w:val="24"/>
          <w:szCs w:val="24"/>
        </w:rPr>
        <w:t>Her development of this fund by using convention profits over the last few years has made her job as state treasurer far less stressful in the weeks before the convention.</w:t>
      </w:r>
      <w:r w:rsidR="00637318">
        <w:rPr>
          <w:sz w:val="24"/>
          <w:szCs w:val="24"/>
        </w:rPr>
        <w:t xml:space="preserve">  She would like to see the fund have app</w:t>
      </w:r>
      <w:r w:rsidR="002620B3">
        <w:rPr>
          <w:sz w:val="24"/>
          <w:szCs w:val="24"/>
        </w:rPr>
        <w:t>roximately $75,000 in it for who presumably will be the</w:t>
      </w:r>
      <w:r w:rsidR="00637318">
        <w:rPr>
          <w:sz w:val="24"/>
          <w:szCs w:val="24"/>
        </w:rPr>
        <w:t xml:space="preserve"> new state treasurer, </w:t>
      </w:r>
      <w:proofErr w:type="spellStart"/>
      <w:r w:rsidR="00637318">
        <w:rPr>
          <w:sz w:val="24"/>
          <w:szCs w:val="24"/>
        </w:rPr>
        <w:t>Kaycea</w:t>
      </w:r>
      <w:proofErr w:type="spellEnd"/>
      <w:r w:rsidR="00637318">
        <w:rPr>
          <w:sz w:val="24"/>
          <w:szCs w:val="24"/>
        </w:rPr>
        <w:t xml:space="preserve"> Campbell.</w:t>
      </w:r>
      <w:r w:rsidR="002620B3">
        <w:rPr>
          <w:sz w:val="24"/>
          <w:szCs w:val="24"/>
        </w:rPr>
        <w:t xml:space="preserve"> (</w:t>
      </w:r>
      <w:proofErr w:type="spellStart"/>
      <w:r w:rsidR="002620B3">
        <w:rPr>
          <w:sz w:val="24"/>
          <w:szCs w:val="24"/>
        </w:rPr>
        <w:t>Kaycea</w:t>
      </w:r>
      <w:proofErr w:type="spellEnd"/>
      <w:r w:rsidR="002620B3">
        <w:rPr>
          <w:sz w:val="24"/>
          <w:szCs w:val="24"/>
        </w:rPr>
        <w:t xml:space="preserve"> will be nominated for the position at the State Advisory Board Meeting tomorrow.</w:t>
      </w:r>
    </w:p>
    <w:p w14:paraId="6AD8D1A9" w14:textId="77777777" w:rsidR="000773AE" w:rsidRDefault="000773AE" w:rsidP="00E85E1C">
      <w:pPr>
        <w:jc w:val="both"/>
        <w:rPr>
          <w:sz w:val="24"/>
          <w:szCs w:val="24"/>
        </w:rPr>
      </w:pPr>
    </w:p>
    <w:p w14:paraId="1AF0361C" w14:textId="77777777" w:rsidR="000773AE" w:rsidRDefault="000773AE" w:rsidP="00E85E1C">
      <w:pPr>
        <w:jc w:val="both"/>
        <w:rPr>
          <w:sz w:val="24"/>
          <w:szCs w:val="24"/>
        </w:rPr>
      </w:pPr>
    </w:p>
    <w:p w14:paraId="0C589170" w14:textId="77777777" w:rsidR="000773AE" w:rsidRDefault="000773AE" w:rsidP="00E85E1C">
      <w:pPr>
        <w:jc w:val="both"/>
        <w:rPr>
          <w:sz w:val="24"/>
          <w:szCs w:val="24"/>
        </w:rPr>
      </w:pPr>
    </w:p>
    <w:p w14:paraId="3CD0312E" w14:textId="77777777" w:rsidR="000773AE" w:rsidRDefault="000773AE" w:rsidP="00E85E1C">
      <w:pPr>
        <w:jc w:val="both"/>
        <w:rPr>
          <w:sz w:val="24"/>
          <w:szCs w:val="24"/>
        </w:rPr>
      </w:pPr>
    </w:p>
    <w:p w14:paraId="19FB9418" w14:textId="77777777" w:rsidR="000773AE" w:rsidRDefault="000773AE" w:rsidP="00E85E1C">
      <w:pPr>
        <w:jc w:val="both"/>
        <w:rPr>
          <w:sz w:val="24"/>
          <w:szCs w:val="24"/>
        </w:rPr>
      </w:pPr>
    </w:p>
    <w:p w14:paraId="636D2326" w14:textId="77777777" w:rsidR="000773AE" w:rsidRDefault="000773AE" w:rsidP="00E85E1C">
      <w:pPr>
        <w:jc w:val="both"/>
        <w:rPr>
          <w:sz w:val="24"/>
          <w:szCs w:val="24"/>
        </w:rPr>
      </w:pPr>
    </w:p>
    <w:p w14:paraId="6CEA5F1D" w14:textId="77777777" w:rsidR="000773AE" w:rsidRDefault="000773AE" w:rsidP="00E85E1C">
      <w:pPr>
        <w:jc w:val="both"/>
        <w:rPr>
          <w:sz w:val="24"/>
          <w:szCs w:val="24"/>
        </w:rPr>
      </w:pPr>
    </w:p>
    <w:p w14:paraId="764FD477" w14:textId="77777777" w:rsidR="000773AE" w:rsidRDefault="000773AE" w:rsidP="00E85E1C">
      <w:pPr>
        <w:jc w:val="both"/>
        <w:rPr>
          <w:sz w:val="24"/>
          <w:szCs w:val="24"/>
        </w:rPr>
      </w:pPr>
    </w:p>
    <w:p w14:paraId="6F96E006" w14:textId="77777777" w:rsidR="000773AE" w:rsidRDefault="000773AE" w:rsidP="00E85E1C">
      <w:pPr>
        <w:jc w:val="both"/>
        <w:rPr>
          <w:sz w:val="24"/>
          <w:szCs w:val="24"/>
        </w:rPr>
      </w:pPr>
    </w:p>
    <w:p w14:paraId="0A1D3DB2" w14:textId="77777777" w:rsidR="000773AE" w:rsidRDefault="000773AE" w:rsidP="00E85E1C">
      <w:pPr>
        <w:jc w:val="both"/>
        <w:rPr>
          <w:sz w:val="24"/>
          <w:szCs w:val="24"/>
        </w:rPr>
      </w:pPr>
    </w:p>
    <w:p w14:paraId="1ED47E5A" w14:textId="77777777" w:rsidR="000773AE" w:rsidRDefault="000773AE" w:rsidP="00E85E1C">
      <w:pPr>
        <w:jc w:val="both"/>
        <w:rPr>
          <w:sz w:val="24"/>
          <w:szCs w:val="24"/>
        </w:rPr>
      </w:pPr>
    </w:p>
    <w:p w14:paraId="59000E5F" w14:textId="77777777" w:rsidR="000773AE" w:rsidRDefault="000773AE" w:rsidP="00E85E1C">
      <w:pPr>
        <w:jc w:val="both"/>
        <w:rPr>
          <w:sz w:val="24"/>
          <w:szCs w:val="24"/>
        </w:rPr>
      </w:pPr>
    </w:p>
    <w:p w14:paraId="72343DE2" w14:textId="77777777" w:rsidR="000773AE" w:rsidRDefault="000773AE" w:rsidP="00E85E1C">
      <w:pPr>
        <w:jc w:val="both"/>
        <w:rPr>
          <w:sz w:val="24"/>
          <w:szCs w:val="24"/>
        </w:rPr>
      </w:pPr>
    </w:p>
    <w:p w14:paraId="5936EC1B" w14:textId="77777777" w:rsidR="000773AE" w:rsidRDefault="000773AE" w:rsidP="00E85E1C">
      <w:pPr>
        <w:jc w:val="both"/>
        <w:rPr>
          <w:sz w:val="24"/>
          <w:szCs w:val="24"/>
        </w:rPr>
      </w:pPr>
    </w:p>
    <w:p w14:paraId="2B0C9BF4" w14:textId="77777777" w:rsidR="000773AE" w:rsidRDefault="000773AE" w:rsidP="00E85E1C">
      <w:pPr>
        <w:jc w:val="both"/>
        <w:rPr>
          <w:sz w:val="24"/>
          <w:szCs w:val="24"/>
        </w:rPr>
      </w:pPr>
    </w:p>
    <w:p w14:paraId="1DC7B8CF" w14:textId="77777777" w:rsidR="000773AE" w:rsidRDefault="000773AE" w:rsidP="00E85E1C">
      <w:pPr>
        <w:jc w:val="both"/>
        <w:rPr>
          <w:sz w:val="24"/>
          <w:szCs w:val="24"/>
        </w:rPr>
      </w:pPr>
    </w:p>
    <w:p w14:paraId="12099686" w14:textId="77777777" w:rsidR="000773AE" w:rsidRDefault="000773AE" w:rsidP="00E85E1C">
      <w:pPr>
        <w:jc w:val="both"/>
        <w:rPr>
          <w:sz w:val="24"/>
          <w:szCs w:val="24"/>
        </w:rPr>
      </w:pPr>
    </w:p>
    <w:p w14:paraId="14E0446F" w14:textId="77777777" w:rsidR="000773AE" w:rsidRDefault="000773AE" w:rsidP="00E85E1C">
      <w:pPr>
        <w:jc w:val="both"/>
        <w:rPr>
          <w:sz w:val="24"/>
          <w:szCs w:val="24"/>
        </w:rPr>
      </w:pPr>
    </w:p>
    <w:p w14:paraId="7AAE212D" w14:textId="77777777" w:rsidR="000773AE" w:rsidRDefault="000773AE" w:rsidP="00E85E1C">
      <w:pPr>
        <w:jc w:val="both"/>
        <w:rPr>
          <w:sz w:val="24"/>
          <w:szCs w:val="24"/>
        </w:rPr>
      </w:pPr>
      <w:r>
        <w:rPr>
          <w:sz w:val="24"/>
          <w:szCs w:val="24"/>
        </w:rPr>
        <w:tab/>
        <w:t>She also gave us the following Scholarship Report:</w:t>
      </w:r>
    </w:p>
    <w:p w14:paraId="053BA6CC" w14:textId="77777777" w:rsidR="000773AE" w:rsidRDefault="000773AE" w:rsidP="00E85E1C">
      <w:pPr>
        <w:jc w:val="both"/>
        <w:rPr>
          <w:sz w:val="24"/>
          <w:szCs w:val="24"/>
        </w:rPr>
      </w:pPr>
    </w:p>
    <w:tbl>
      <w:tblPr>
        <w:tblW w:w="6500" w:type="dxa"/>
        <w:tblInd w:w="93" w:type="dxa"/>
        <w:tblLook w:val="04A0" w:firstRow="1" w:lastRow="0" w:firstColumn="1" w:lastColumn="0" w:noHBand="0" w:noVBand="1"/>
      </w:tblPr>
      <w:tblGrid>
        <w:gridCol w:w="960"/>
        <w:gridCol w:w="1957"/>
        <w:gridCol w:w="1434"/>
        <w:gridCol w:w="2099"/>
        <w:gridCol w:w="222"/>
      </w:tblGrid>
      <w:tr w:rsidR="000773AE" w:rsidRPr="000773AE" w14:paraId="170F18F9" w14:textId="77777777" w:rsidTr="000773AE">
        <w:trPr>
          <w:trHeight w:val="255"/>
        </w:trPr>
        <w:tc>
          <w:tcPr>
            <w:tcW w:w="960" w:type="dxa"/>
            <w:tcBorders>
              <w:top w:val="nil"/>
              <w:left w:val="nil"/>
              <w:bottom w:val="nil"/>
              <w:right w:val="nil"/>
            </w:tcBorders>
            <w:shd w:val="clear" w:color="auto" w:fill="auto"/>
            <w:noWrap/>
            <w:vAlign w:val="bottom"/>
            <w:hideMark/>
          </w:tcPr>
          <w:p w14:paraId="5C7AA5DE" w14:textId="77777777" w:rsidR="000773AE" w:rsidRPr="000773AE" w:rsidRDefault="000773AE" w:rsidP="000773AE">
            <w:pPr>
              <w:rPr>
                <w:rFonts w:ascii="Arial" w:hAnsi="Arial" w:cs="Arial"/>
                <w:b/>
                <w:bCs/>
              </w:rPr>
            </w:pPr>
          </w:p>
        </w:tc>
        <w:tc>
          <w:tcPr>
            <w:tcW w:w="5540" w:type="dxa"/>
            <w:gridSpan w:val="4"/>
            <w:tcBorders>
              <w:top w:val="nil"/>
              <w:left w:val="nil"/>
              <w:bottom w:val="nil"/>
              <w:right w:val="nil"/>
            </w:tcBorders>
            <w:shd w:val="clear" w:color="auto" w:fill="auto"/>
            <w:noWrap/>
            <w:vAlign w:val="bottom"/>
            <w:hideMark/>
          </w:tcPr>
          <w:p w14:paraId="683A139B" w14:textId="77777777" w:rsidR="000773AE" w:rsidRPr="000773AE" w:rsidRDefault="000773AE" w:rsidP="000773AE">
            <w:pPr>
              <w:jc w:val="center"/>
              <w:rPr>
                <w:rFonts w:ascii="Arial" w:hAnsi="Arial" w:cs="Arial"/>
                <w:b/>
                <w:bCs/>
              </w:rPr>
            </w:pPr>
            <w:r w:rsidRPr="000773AE">
              <w:rPr>
                <w:rFonts w:ascii="Arial" w:hAnsi="Arial" w:cs="Arial"/>
                <w:b/>
                <w:bCs/>
              </w:rPr>
              <w:t>Scholarship money collected in 2016 for 2017</w:t>
            </w:r>
          </w:p>
        </w:tc>
      </w:tr>
      <w:tr w:rsidR="000773AE" w:rsidRPr="000773AE" w14:paraId="35592C6E" w14:textId="77777777" w:rsidTr="000773AE">
        <w:trPr>
          <w:trHeight w:val="255"/>
        </w:trPr>
        <w:tc>
          <w:tcPr>
            <w:tcW w:w="960" w:type="dxa"/>
            <w:tcBorders>
              <w:top w:val="nil"/>
              <w:left w:val="nil"/>
              <w:bottom w:val="nil"/>
              <w:right w:val="nil"/>
            </w:tcBorders>
            <w:shd w:val="clear" w:color="auto" w:fill="auto"/>
            <w:noWrap/>
            <w:vAlign w:val="bottom"/>
            <w:hideMark/>
          </w:tcPr>
          <w:p w14:paraId="393DBF01" w14:textId="77777777" w:rsidR="000773AE" w:rsidRPr="000773AE" w:rsidRDefault="000773AE" w:rsidP="000773AE">
            <w:pPr>
              <w:rPr>
                <w:rFonts w:ascii="Arial" w:hAnsi="Arial" w:cs="Arial"/>
              </w:rPr>
            </w:pPr>
          </w:p>
        </w:tc>
        <w:tc>
          <w:tcPr>
            <w:tcW w:w="1957" w:type="dxa"/>
            <w:tcBorders>
              <w:top w:val="nil"/>
              <w:left w:val="nil"/>
              <w:bottom w:val="nil"/>
              <w:right w:val="nil"/>
            </w:tcBorders>
            <w:shd w:val="clear" w:color="auto" w:fill="auto"/>
            <w:noWrap/>
            <w:vAlign w:val="bottom"/>
            <w:hideMark/>
          </w:tcPr>
          <w:p w14:paraId="10D56C32" w14:textId="77777777" w:rsidR="000773AE" w:rsidRPr="000773AE" w:rsidRDefault="000773AE" w:rsidP="000773AE">
            <w:pPr>
              <w:rPr>
                <w:rFonts w:ascii="Arial" w:hAnsi="Arial" w:cs="Arial"/>
              </w:rPr>
            </w:pPr>
          </w:p>
        </w:tc>
        <w:tc>
          <w:tcPr>
            <w:tcW w:w="1434" w:type="dxa"/>
            <w:tcBorders>
              <w:top w:val="nil"/>
              <w:left w:val="nil"/>
              <w:bottom w:val="nil"/>
              <w:right w:val="nil"/>
            </w:tcBorders>
            <w:shd w:val="clear" w:color="auto" w:fill="auto"/>
            <w:noWrap/>
            <w:vAlign w:val="bottom"/>
            <w:hideMark/>
          </w:tcPr>
          <w:p w14:paraId="66A4840B" w14:textId="77777777" w:rsidR="000773AE" w:rsidRPr="000773AE" w:rsidRDefault="000773AE" w:rsidP="000773AE">
            <w:pPr>
              <w:rPr>
                <w:rFonts w:ascii="Arial" w:hAnsi="Arial" w:cs="Arial"/>
              </w:rPr>
            </w:pPr>
          </w:p>
        </w:tc>
        <w:tc>
          <w:tcPr>
            <w:tcW w:w="2099" w:type="dxa"/>
            <w:tcBorders>
              <w:top w:val="nil"/>
              <w:left w:val="nil"/>
              <w:bottom w:val="nil"/>
              <w:right w:val="nil"/>
            </w:tcBorders>
            <w:shd w:val="clear" w:color="auto" w:fill="auto"/>
            <w:noWrap/>
            <w:vAlign w:val="bottom"/>
            <w:hideMark/>
          </w:tcPr>
          <w:p w14:paraId="506A7795" w14:textId="77777777" w:rsidR="000773AE" w:rsidRPr="000773AE" w:rsidRDefault="000773AE" w:rsidP="000773AE">
            <w:pPr>
              <w:jc w:val="right"/>
              <w:rPr>
                <w:rFonts w:ascii="Arial" w:hAnsi="Arial" w:cs="Arial"/>
              </w:rPr>
            </w:pPr>
            <w:r w:rsidRPr="000773AE">
              <w:rPr>
                <w:rFonts w:ascii="Arial" w:hAnsi="Arial" w:cs="Arial"/>
              </w:rPr>
              <w:t>BOT share</w:t>
            </w:r>
          </w:p>
        </w:tc>
        <w:tc>
          <w:tcPr>
            <w:tcW w:w="50" w:type="dxa"/>
            <w:tcBorders>
              <w:top w:val="nil"/>
              <w:left w:val="nil"/>
              <w:bottom w:val="nil"/>
              <w:right w:val="nil"/>
            </w:tcBorders>
            <w:shd w:val="clear" w:color="auto" w:fill="auto"/>
            <w:noWrap/>
            <w:vAlign w:val="bottom"/>
            <w:hideMark/>
          </w:tcPr>
          <w:p w14:paraId="1F7A63F3" w14:textId="77777777" w:rsidR="000773AE" w:rsidRPr="000773AE" w:rsidRDefault="000773AE" w:rsidP="000773AE">
            <w:pPr>
              <w:rPr>
                <w:rFonts w:ascii="Arial" w:hAnsi="Arial" w:cs="Arial"/>
              </w:rPr>
            </w:pPr>
          </w:p>
        </w:tc>
      </w:tr>
      <w:tr w:rsidR="000773AE" w:rsidRPr="000773AE" w14:paraId="44450FE7" w14:textId="77777777" w:rsidTr="000773AE">
        <w:trPr>
          <w:trHeight w:val="255"/>
        </w:trPr>
        <w:tc>
          <w:tcPr>
            <w:tcW w:w="960" w:type="dxa"/>
            <w:tcBorders>
              <w:top w:val="nil"/>
              <w:left w:val="nil"/>
              <w:bottom w:val="nil"/>
              <w:right w:val="nil"/>
            </w:tcBorders>
            <w:shd w:val="clear" w:color="auto" w:fill="auto"/>
            <w:noWrap/>
            <w:vAlign w:val="bottom"/>
            <w:hideMark/>
          </w:tcPr>
          <w:p w14:paraId="390A58EB" w14:textId="77777777" w:rsidR="000773AE" w:rsidRPr="000773AE" w:rsidRDefault="000773AE" w:rsidP="000773AE">
            <w:pPr>
              <w:rPr>
                <w:rFonts w:ascii="Arial" w:hAnsi="Arial" w:cs="Arial"/>
              </w:rPr>
            </w:pPr>
          </w:p>
        </w:tc>
        <w:tc>
          <w:tcPr>
            <w:tcW w:w="1957" w:type="dxa"/>
            <w:tcBorders>
              <w:top w:val="nil"/>
              <w:left w:val="nil"/>
              <w:bottom w:val="nil"/>
              <w:right w:val="nil"/>
            </w:tcBorders>
            <w:shd w:val="clear" w:color="auto" w:fill="auto"/>
            <w:noWrap/>
            <w:vAlign w:val="bottom"/>
            <w:hideMark/>
          </w:tcPr>
          <w:p w14:paraId="5D020ADB" w14:textId="77777777" w:rsidR="000773AE" w:rsidRPr="000773AE" w:rsidRDefault="000773AE" w:rsidP="000773AE">
            <w:pPr>
              <w:rPr>
                <w:rFonts w:ascii="Arial" w:hAnsi="Arial" w:cs="Arial"/>
              </w:rPr>
            </w:pPr>
            <w:r w:rsidRPr="000773AE">
              <w:rPr>
                <w:rFonts w:ascii="Arial" w:hAnsi="Arial" w:cs="Arial"/>
              </w:rPr>
              <w:t>Bell</w:t>
            </w:r>
          </w:p>
        </w:tc>
        <w:tc>
          <w:tcPr>
            <w:tcW w:w="1434" w:type="dxa"/>
            <w:tcBorders>
              <w:top w:val="nil"/>
              <w:left w:val="nil"/>
              <w:bottom w:val="nil"/>
              <w:right w:val="nil"/>
            </w:tcBorders>
            <w:shd w:val="clear" w:color="auto" w:fill="auto"/>
            <w:noWrap/>
            <w:vAlign w:val="bottom"/>
            <w:hideMark/>
          </w:tcPr>
          <w:p w14:paraId="32676B72" w14:textId="77777777" w:rsidR="000773AE" w:rsidRPr="000773AE" w:rsidRDefault="000773AE" w:rsidP="000773AE">
            <w:pPr>
              <w:jc w:val="right"/>
              <w:rPr>
                <w:rFonts w:ascii="Arial" w:hAnsi="Arial" w:cs="Arial"/>
              </w:rPr>
            </w:pPr>
            <w:r w:rsidRPr="000773AE">
              <w:rPr>
                <w:rFonts w:ascii="Arial" w:hAnsi="Arial" w:cs="Arial"/>
              </w:rPr>
              <w:t>$235.00</w:t>
            </w:r>
          </w:p>
        </w:tc>
        <w:tc>
          <w:tcPr>
            <w:tcW w:w="2099" w:type="dxa"/>
            <w:tcBorders>
              <w:top w:val="nil"/>
              <w:left w:val="nil"/>
              <w:bottom w:val="nil"/>
              <w:right w:val="nil"/>
            </w:tcBorders>
            <w:shd w:val="clear" w:color="auto" w:fill="auto"/>
            <w:noWrap/>
            <w:vAlign w:val="bottom"/>
            <w:hideMark/>
          </w:tcPr>
          <w:p w14:paraId="4491BFDE" w14:textId="77777777" w:rsidR="000773AE" w:rsidRPr="000773AE" w:rsidRDefault="000773AE" w:rsidP="000773AE">
            <w:pPr>
              <w:rPr>
                <w:rFonts w:ascii="Arial" w:hAnsi="Arial" w:cs="Arial"/>
              </w:rPr>
            </w:pPr>
          </w:p>
        </w:tc>
        <w:tc>
          <w:tcPr>
            <w:tcW w:w="50" w:type="dxa"/>
            <w:tcBorders>
              <w:top w:val="nil"/>
              <w:left w:val="nil"/>
              <w:bottom w:val="nil"/>
              <w:right w:val="nil"/>
            </w:tcBorders>
            <w:shd w:val="clear" w:color="auto" w:fill="auto"/>
            <w:noWrap/>
            <w:vAlign w:val="bottom"/>
            <w:hideMark/>
          </w:tcPr>
          <w:p w14:paraId="267A7E1E" w14:textId="77777777" w:rsidR="000773AE" w:rsidRPr="000773AE" w:rsidRDefault="000773AE" w:rsidP="000773AE">
            <w:pPr>
              <w:rPr>
                <w:rFonts w:ascii="Arial" w:hAnsi="Arial" w:cs="Arial"/>
              </w:rPr>
            </w:pPr>
          </w:p>
        </w:tc>
      </w:tr>
      <w:tr w:rsidR="000773AE" w:rsidRPr="000773AE" w14:paraId="61B0FA1E" w14:textId="77777777" w:rsidTr="000773AE">
        <w:trPr>
          <w:trHeight w:val="255"/>
        </w:trPr>
        <w:tc>
          <w:tcPr>
            <w:tcW w:w="960" w:type="dxa"/>
            <w:tcBorders>
              <w:top w:val="nil"/>
              <w:left w:val="nil"/>
              <w:bottom w:val="nil"/>
              <w:right w:val="nil"/>
            </w:tcBorders>
            <w:shd w:val="clear" w:color="auto" w:fill="auto"/>
            <w:noWrap/>
            <w:vAlign w:val="bottom"/>
            <w:hideMark/>
          </w:tcPr>
          <w:p w14:paraId="287FE3F1" w14:textId="77777777" w:rsidR="000773AE" w:rsidRPr="000773AE" w:rsidRDefault="000773AE" w:rsidP="000773AE">
            <w:pPr>
              <w:rPr>
                <w:rFonts w:ascii="Arial" w:hAnsi="Arial" w:cs="Arial"/>
              </w:rPr>
            </w:pPr>
          </w:p>
        </w:tc>
        <w:tc>
          <w:tcPr>
            <w:tcW w:w="1957" w:type="dxa"/>
            <w:tcBorders>
              <w:top w:val="nil"/>
              <w:left w:val="nil"/>
              <w:bottom w:val="nil"/>
              <w:right w:val="nil"/>
            </w:tcBorders>
            <w:shd w:val="clear" w:color="auto" w:fill="auto"/>
            <w:noWrap/>
            <w:vAlign w:val="bottom"/>
            <w:hideMark/>
          </w:tcPr>
          <w:p w14:paraId="4D5851EB" w14:textId="77777777" w:rsidR="000773AE" w:rsidRPr="000773AE" w:rsidRDefault="000773AE" w:rsidP="000773AE">
            <w:pPr>
              <w:rPr>
                <w:rFonts w:ascii="Arial" w:hAnsi="Arial" w:cs="Arial"/>
              </w:rPr>
            </w:pPr>
            <w:r w:rsidRPr="000773AE">
              <w:rPr>
                <w:rFonts w:ascii="Arial" w:hAnsi="Arial" w:cs="Arial"/>
              </w:rPr>
              <w:t>Coffey</w:t>
            </w:r>
          </w:p>
        </w:tc>
        <w:tc>
          <w:tcPr>
            <w:tcW w:w="1434" w:type="dxa"/>
            <w:tcBorders>
              <w:top w:val="nil"/>
              <w:left w:val="nil"/>
              <w:bottom w:val="nil"/>
              <w:right w:val="nil"/>
            </w:tcBorders>
            <w:shd w:val="clear" w:color="auto" w:fill="auto"/>
            <w:noWrap/>
            <w:vAlign w:val="bottom"/>
            <w:hideMark/>
          </w:tcPr>
          <w:p w14:paraId="504B7525" w14:textId="77777777" w:rsidR="000773AE" w:rsidRPr="000773AE" w:rsidRDefault="000773AE" w:rsidP="000773AE">
            <w:pPr>
              <w:jc w:val="right"/>
              <w:rPr>
                <w:rFonts w:ascii="Arial" w:hAnsi="Arial" w:cs="Arial"/>
              </w:rPr>
            </w:pPr>
            <w:r w:rsidRPr="000773AE">
              <w:rPr>
                <w:rFonts w:ascii="Arial" w:hAnsi="Arial" w:cs="Arial"/>
              </w:rPr>
              <w:t>$283.00</w:t>
            </w:r>
          </w:p>
        </w:tc>
        <w:tc>
          <w:tcPr>
            <w:tcW w:w="2099" w:type="dxa"/>
            <w:tcBorders>
              <w:top w:val="nil"/>
              <w:left w:val="nil"/>
              <w:bottom w:val="nil"/>
              <w:right w:val="nil"/>
            </w:tcBorders>
            <w:shd w:val="clear" w:color="auto" w:fill="auto"/>
            <w:noWrap/>
            <w:vAlign w:val="bottom"/>
            <w:hideMark/>
          </w:tcPr>
          <w:p w14:paraId="79D9DEEF" w14:textId="77777777" w:rsidR="000773AE" w:rsidRPr="000773AE" w:rsidRDefault="000773AE" w:rsidP="000773AE">
            <w:pPr>
              <w:rPr>
                <w:rFonts w:ascii="Arial" w:hAnsi="Arial" w:cs="Arial"/>
              </w:rPr>
            </w:pPr>
          </w:p>
        </w:tc>
        <w:tc>
          <w:tcPr>
            <w:tcW w:w="50" w:type="dxa"/>
            <w:tcBorders>
              <w:top w:val="nil"/>
              <w:left w:val="nil"/>
              <w:bottom w:val="nil"/>
              <w:right w:val="nil"/>
            </w:tcBorders>
            <w:shd w:val="clear" w:color="auto" w:fill="auto"/>
            <w:noWrap/>
            <w:vAlign w:val="bottom"/>
            <w:hideMark/>
          </w:tcPr>
          <w:p w14:paraId="364A7681" w14:textId="77777777" w:rsidR="000773AE" w:rsidRPr="000773AE" w:rsidRDefault="000773AE" w:rsidP="000773AE">
            <w:pPr>
              <w:rPr>
                <w:rFonts w:ascii="Arial" w:hAnsi="Arial" w:cs="Arial"/>
              </w:rPr>
            </w:pPr>
          </w:p>
        </w:tc>
      </w:tr>
      <w:tr w:rsidR="000773AE" w:rsidRPr="000773AE" w14:paraId="5DD95F85" w14:textId="77777777" w:rsidTr="000773AE">
        <w:trPr>
          <w:trHeight w:val="255"/>
        </w:trPr>
        <w:tc>
          <w:tcPr>
            <w:tcW w:w="960" w:type="dxa"/>
            <w:tcBorders>
              <w:top w:val="nil"/>
              <w:left w:val="nil"/>
              <w:bottom w:val="nil"/>
              <w:right w:val="nil"/>
            </w:tcBorders>
            <w:shd w:val="clear" w:color="auto" w:fill="auto"/>
            <w:noWrap/>
            <w:vAlign w:val="bottom"/>
            <w:hideMark/>
          </w:tcPr>
          <w:p w14:paraId="5D784722" w14:textId="77777777" w:rsidR="000773AE" w:rsidRPr="000773AE" w:rsidRDefault="000773AE" w:rsidP="000773AE">
            <w:pPr>
              <w:rPr>
                <w:rFonts w:ascii="Arial" w:hAnsi="Arial" w:cs="Arial"/>
              </w:rPr>
            </w:pPr>
          </w:p>
        </w:tc>
        <w:tc>
          <w:tcPr>
            <w:tcW w:w="1957" w:type="dxa"/>
            <w:tcBorders>
              <w:top w:val="nil"/>
              <w:left w:val="nil"/>
              <w:bottom w:val="nil"/>
              <w:right w:val="nil"/>
            </w:tcBorders>
            <w:shd w:val="clear" w:color="auto" w:fill="auto"/>
            <w:noWrap/>
            <w:vAlign w:val="bottom"/>
            <w:hideMark/>
          </w:tcPr>
          <w:p w14:paraId="6A4DD551" w14:textId="77777777" w:rsidR="000773AE" w:rsidRPr="000773AE" w:rsidRDefault="000773AE" w:rsidP="000773AE">
            <w:pPr>
              <w:rPr>
                <w:rFonts w:ascii="Arial" w:hAnsi="Arial" w:cs="Arial"/>
              </w:rPr>
            </w:pPr>
            <w:r w:rsidRPr="000773AE">
              <w:rPr>
                <w:rFonts w:ascii="Arial" w:hAnsi="Arial" w:cs="Arial"/>
              </w:rPr>
              <w:t xml:space="preserve">General </w:t>
            </w:r>
          </w:p>
        </w:tc>
        <w:tc>
          <w:tcPr>
            <w:tcW w:w="1434" w:type="dxa"/>
            <w:tcBorders>
              <w:top w:val="nil"/>
              <w:left w:val="nil"/>
              <w:bottom w:val="nil"/>
              <w:right w:val="nil"/>
            </w:tcBorders>
            <w:shd w:val="clear" w:color="auto" w:fill="auto"/>
            <w:noWrap/>
            <w:vAlign w:val="bottom"/>
            <w:hideMark/>
          </w:tcPr>
          <w:p w14:paraId="46FD68D4" w14:textId="77777777" w:rsidR="000773AE" w:rsidRPr="000773AE" w:rsidRDefault="000773AE" w:rsidP="000773AE">
            <w:pPr>
              <w:jc w:val="right"/>
              <w:rPr>
                <w:rFonts w:ascii="Arial" w:hAnsi="Arial" w:cs="Arial"/>
              </w:rPr>
            </w:pPr>
            <w:r w:rsidRPr="000773AE">
              <w:rPr>
                <w:rFonts w:ascii="Arial" w:hAnsi="Arial" w:cs="Arial"/>
              </w:rPr>
              <w:t>$940.00</w:t>
            </w:r>
          </w:p>
        </w:tc>
        <w:tc>
          <w:tcPr>
            <w:tcW w:w="2099" w:type="dxa"/>
            <w:tcBorders>
              <w:top w:val="nil"/>
              <w:left w:val="nil"/>
              <w:bottom w:val="nil"/>
              <w:right w:val="nil"/>
            </w:tcBorders>
            <w:shd w:val="clear" w:color="auto" w:fill="auto"/>
            <w:noWrap/>
            <w:vAlign w:val="bottom"/>
            <w:hideMark/>
          </w:tcPr>
          <w:p w14:paraId="02AB7625" w14:textId="77777777" w:rsidR="000773AE" w:rsidRPr="000773AE" w:rsidRDefault="000773AE" w:rsidP="000773AE">
            <w:pPr>
              <w:rPr>
                <w:rFonts w:ascii="Arial" w:hAnsi="Arial" w:cs="Arial"/>
              </w:rPr>
            </w:pPr>
          </w:p>
        </w:tc>
        <w:tc>
          <w:tcPr>
            <w:tcW w:w="50" w:type="dxa"/>
            <w:tcBorders>
              <w:top w:val="nil"/>
              <w:left w:val="nil"/>
              <w:bottom w:val="nil"/>
              <w:right w:val="nil"/>
            </w:tcBorders>
            <w:shd w:val="clear" w:color="auto" w:fill="auto"/>
            <w:noWrap/>
            <w:vAlign w:val="bottom"/>
            <w:hideMark/>
          </w:tcPr>
          <w:p w14:paraId="06E016DA" w14:textId="77777777" w:rsidR="000773AE" w:rsidRPr="000773AE" w:rsidRDefault="000773AE" w:rsidP="000773AE">
            <w:pPr>
              <w:rPr>
                <w:rFonts w:ascii="Arial" w:hAnsi="Arial" w:cs="Arial"/>
              </w:rPr>
            </w:pPr>
          </w:p>
        </w:tc>
      </w:tr>
      <w:tr w:rsidR="000773AE" w:rsidRPr="000773AE" w14:paraId="797B1E77" w14:textId="77777777" w:rsidTr="000773AE">
        <w:trPr>
          <w:trHeight w:val="255"/>
        </w:trPr>
        <w:tc>
          <w:tcPr>
            <w:tcW w:w="960" w:type="dxa"/>
            <w:tcBorders>
              <w:top w:val="nil"/>
              <w:left w:val="nil"/>
              <w:bottom w:val="nil"/>
              <w:right w:val="nil"/>
            </w:tcBorders>
            <w:shd w:val="clear" w:color="auto" w:fill="auto"/>
            <w:noWrap/>
            <w:vAlign w:val="bottom"/>
            <w:hideMark/>
          </w:tcPr>
          <w:p w14:paraId="7732563B" w14:textId="77777777" w:rsidR="000773AE" w:rsidRPr="000773AE" w:rsidRDefault="000773AE" w:rsidP="000773AE">
            <w:pPr>
              <w:rPr>
                <w:rFonts w:ascii="Arial" w:hAnsi="Arial" w:cs="Arial"/>
              </w:rPr>
            </w:pPr>
          </w:p>
        </w:tc>
        <w:tc>
          <w:tcPr>
            <w:tcW w:w="1957" w:type="dxa"/>
            <w:tcBorders>
              <w:top w:val="nil"/>
              <w:left w:val="nil"/>
              <w:bottom w:val="nil"/>
              <w:right w:val="nil"/>
            </w:tcBorders>
            <w:shd w:val="clear" w:color="auto" w:fill="auto"/>
            <w:noWrap/>
            <w:vAlign w:val="bottom"/>
            <w:hideMark/>
          </w:tcPr>
          <w:p w14:paraId="6123200D" w14:textId="77777777" w:rsidR="000773AE" w:rsidRPr="000773AE" w:rsidRDefault="000773AE" w:rsidP="000773AE">
            <w:pPr>
              <w:rPr>
                <w:rFonts w:ascii="Arial" w:hAnsi="Arial" w:cs="Arial"/>
              </w:rPr>
            </w:pPr>
            <w:r w:rsidRPr="000773AE">
              <w:rPr>
                <w:rFonts w:ascii="Arial" w:hAnsi="Arial" w:cs="Arial"/>
              </w:rPr>
              <w:t>Jackson</w:t>
            </w:r>
          </w:p>
        </w:tc>
        <w:tc>
          <w:tcPr>
            <w:tcW w:w="1434" w:type="dxa"/>
            <w:tcBorders>
              <w:top w:val="nil"/>
              <w:left w:val="nil"/>
              <w:bottom w:val="nil"/>
              <w:right w:val="nil"/>
            </w:tcBorders>
            <w:shd w:val="clear" w:color="auto" w:fill="auto"/>
            <w:noWrap/>
            <w:vAlign w:val="bottom"/>
            <w:hideMark/>
          </w:tcPr>
          <w:p w14:paraId="1B916E10" w14:textId="77777777" w:rsidR="000773AE" w:rsidRPr="000773AE" w:rsidRDefault="000773AE" w:rsidP="000773AE">
            <w:pPr>
              <w:jc w:val="right"/>
              <w:rPr>
                <w:rFonts w:ascii="Arial" w:hAnsi="Arial" w:cs="Arial"/>
              </w:rPr>
            </w:pPr>
            <w:r w:rsidRPr="000773AE">
              <w:rPr>
                <w:rFonts w:ascii="Arial" w:hAnsi="Arial" w:cs="Arial"/>
              </w:rPr>
              <w:t>$790.00</w:t>
            </w:r>
          </w:p>
        </w:tc>
        <w:tc>
          <w:tcPr>
            <w:tcW w:w="2099" w:type="dxa"/>
            <w:tcBorders>
              <w:top w:val="nil"/>
              <w:left w:val="nil"/>
              <w:bottom w:val="nil"/>
              <w:right w:val="nil"/>
            </w:tcBorders>
            <w:shd w:val="clear" w:color="auto" w:fill="auto"/>
            <w:noWrap/>
            <w:vAlign w:val="bottom"/>
            <w:hideMark/>
          </w:tcPr>
          <w:p w14:paraId="35381F66" w14:textId="77777777" w:rsidR="000773AE" w:rsidRPr="000773AE" w:rsidRDefault="000773AE" w:rsidP="000773AE">
            <w:pPr>
              <w:rPr>
                <w:rFonts w:ascii="Arial" w:hAnsi="Arial" w:cs="Arial"/>
              </w:rPr>
            </w:pPr>
          </w:p>
        </w:tc>
        <w:tc>
          <w:tcPr>
            <w:tcW w:w="50" w:type="dxa"/>
            <w:tcBorders>
              <w:top w:val="nil"/>
              <w:left w:val="nil"/>
              <w:bottom w:val="nil"/>
              <w:right w:val="nil"/>
            </w:tcBorders>
            <w:shd w:val="clear" w:color="auto" w:fill="auto"/>
            <w:noWrap/>
            <w:vAlign w:val="bottom"/>
            <w:hideMark/>
          </w:tcPr>
          <w:p w14:paraId="45195FC0" w14:textId="77777777" w:rsidR="000773AE" w:rsidRPr="000773AE" w:rsidRDefault="000773AE" w:rsidP="000773AE">
            <w:pPr>
              <w:rPr>
                <w:rFonts w:ascii="Arial" w:hAnsi="Arial" w:cs="Arial"/>
              </w:rPr>
            </w:pPr>
          </w:p>
        </w:tc>
      </w:tr>
      <w:tr w:rsidR="000773AE" w:rsidRPr="000773AE" w14:paraId="3503A44D" w14:textId="77777777" w:rsidTr="000773AE">
        <w:trPr>
          <w:trHeight w:val="255"/>
        </w:trPr>
        <w:tc>
          <w:tcPr>
            <w:tcW w:w="960" w:type="dxa"/>
            <w:tcBorders>
              <w:top w:val="nil"/>
              <w:left w:val="nil"/>
              <w:bottom w:val="nil"/>
              <w:right w:val="nil"/>
            </w:tcBorders>
            <w:shd w:val="clear" w:color="auto" w:fill="auto"/>
            <w:noWrap/>
            <w:vAlign w:val="bottom"/>
            <w:hideMark/>
          </w:tcPr>
          <w:p w14:paraId="034CB3A5" w14:textId="77777777" w:rsidR="000773AE" w:rsidRPr="000773AE" w:rsidRDefault="000773AE" w:rsidP="000773AE">
            <w:pPr>
              <w:rPr>
                <w:rFonts w:ascii="Arial" w:hAnsi="Arial" w:cs="Arial"/>
              </w:rPr>
            </w:pPr>
          </w:p>
        </w:tc>
        <w:tc>
          <w:tcPr>
            <w:tcW w:w="1957" w:type="dxa"/>
            <w:tcBorders>
              <w:top w:val="nil"/>
              <w:left w:val="nil"/>
              <w:bottom w:val="nil"/>
              <w:right w:val="nil"/>
            </w:tcBorders>
            <w:shd w:val="clear" w:color="auto" w:fill="auto"/>
            <w:noWrap/>
            <w:vAlign w:val="bottom"/>
            <w:hideMark/>
          </w:tcPr>
          <w:p w14:paraId="30947086" w14:textId="77777777" w:rsidR="000773AE" w:rsidRPr="000773AE" w:rsidRDefault="000773AE" w:rsidP="000773AE">
            <w:pPr>
              <w:rPr>
                <w:rFonts w:ascii="Arial" w:hAnsi="Arial" w:cs="Arial"/>
              </w:rPr>
            </w:pPr>
            <w:proofErr w:type="spellStart"/>
            <w:r w:rsidRPr="000773AE">
              <w:rPr>
                <w:rFonts w:ascii="Arial" w:hAnsi="Arial" w:cs="Arial"/>
              </w:rPr>
              <w:t>Loly</w:t>
            </w:r>
            <w:proofErr w:type="spellEnd"/>
          </w:p>
        </w:tc>
        <w:tc>
          <w:tcPr>
            <w:tcW w:w="1434" w:type="dxa"/>
            <w:tcBorders>
              <w:top w:val="nil"/>
              <w:left w:val="nil"/>
              <w:bottom w:val="nil"/>
              <w:right w:val="nil"/>
            </w:tcBorders>
            <w:shd w:val="clear" w:color="auto" w:fill="auto"/>
            <w:noWrap/>
            <w:vAlign w:val="bottom"/>
            <w:hideMark/>
          </w:tcPr>
          <w:p w14:paraId="49AD8545" w14:textId="77777777" w:rsidR="000773AE" w:rsidRPr="000773AE" w:rsidRDefault="000773AE" w:rsidP="000773AE">
            <w:pPr>
              <w:jc w:val="right"/>
              <w:rPr>
                <w:rFonts w:ascii="Arial" w:hAnsi="Arial" w:cs="Arial"/>
              </w:rPr>
            </w:pPr>
            <w:r w:rsidRPr="000773AE">
              <w:rPr>
                <w:rFonts w:ascii="Arial" w:hAnsi="Arial" w:cs="Arial"/>
              </w:rPr>
              <w:t>$36,271.50</w:t>
            </w:r>
          </w:p>
        </w:tc>
        <w:tc>
          <w:tcPr>
            <w:tcW w:w="2099" w:type="dxa"/>
            <w:tcBorders>
              <w:top w:val="nil"/>
              <w:left w:val="nil"/>
              <w:bottom w:val="nil"/>
              <w:right w:val="nil"/>
            </w:tcBorders>
            <w:shd w:val="clear" w:color="auto" w:fill="auto"/>
            <w:noWrap/>
            <w:vAlign w:val="bottom"/>
            <w:hideMark/>
          </w:tcPr>
          <w:p w14:paraId="20DE8894" w14:textId="77777777" w:rsidR="000773AE" w:rsidRPr="000773AE" w:rsidRDefault="000773AE" w:rsidP="000773AE">
            <w:pPr>
              <w:jc w:val="right"/>
              <w:rPr>
                <w:rFonts w:ascii="Arial" w:hAnsi="Arial" w:cs="Arial"/>
              </w:rPr>
            </w:pPr>
            <w:r w:rsidRPr="000773AE">
              <w:rPr>
                <w:rFonts w:ascii="Arial" w:hAnsi="Arial" w:cs="Arial"/>
              </w:rPr>
              <w:t>$18,135.75</w:t>
            </w:r>
          </w:p>
        </w:tc>
        <w:tc>
          <w:tcPr>
            <w:tcW w:w="50" w:type="dxa"/>
            <w:tcBorders>
              <w:top w:val="nil"/>
              <w:left w:val="nil"/>
              <w:bottom w:val="nil"/>
              <w:right w:val="nil"/>
            </w:tcBorders>
            <w:shd w:val="clear" w:color="auto" w:fill="auto"/>
            <w:noWrap/>
            <w:vAlign w:val="bottom"/>
            <w:hideMark/>
          </w:tcPr>
          <w:p w14:paraId="142A4772" w14:textId="77777777" w:rsidR="000773AE" w:rsidRPr="000773AE" w:rsidRDefault="000773AE" w:rsidP="000773AE">
            <w:pPr>
              <w:rPr>
                <w:rFonts w:ascii="Arial" w:hAnsi="Arial" w:cs="Arial"/>
              </w:rPr>
            </w:pPr>
          </w:p>
        </w:tc>
      </w:tr>
      <w:tr w:rsidR="000773AE" w:rsidRPr="000773AE" w14:paraId="118A1B57" w14:textId="77777777" w:rsidTr="000773AE">
        <w:trPr>
          <w:trHeight w:val="255"/>
        </w:trPr>
        <w:tc>
          <w:tcPr>
            <w:tcW w:w="960" w:type="dxa"/>
            <w:tcBorders>
              <w:top w:val="nil"/>
              <w:left w:val="nil"/>
              <w:bottom w:val="nil"/>
              <w:right w:val="nil"/>
            </w:tcBorders>
            <w:shd w:val="clear" w:color="auto" w:fill="auto"/>
            <w:noWrap/>
            <w:vAlign w:val="bottom"/>
            <w:hideMark/>
          </w:tcPr>
          <w:p w14:paraId="67C2E72D" w14:textId="77777777" w:rsidR="000773AE" w:rsidRPr="000773AE" w:rsidRDefault="000773AE" w:rsidP="000773AE">
            <w:pPr>
              <w:rPr>
                <w:rFonts w:ascii="Arial" w:hAnsi="Arial" w:cs="Arial"/>
              </w:rPr>
            </w:pPr>
          </w:p>
        </w:tc>
        <w:tc>
          <w:tcPr>
            <w:tcW w:w="1957" w:type="dxa"/>
            <w:tcBorders>
              <w:top w:val="nil"/>
              <w:left w:val="nil"/>
              <w:bottom w:val="nil"/>
              <w:right w:val="nil"/>
            </w:tcBorders>
            <w:shd w:val="clear" w:color="auto" w:fill="auto"/>
            <w:noWrap/>
            <w:vAlign w:val="bottom"/>
            <w:hideMark/>
          </w:tcPr>
          <w:p w14:paraId="3B2B94F2" w14:textId="77777777" w:rsidR="000773AE" w:rsidRPr="000773AE" w:rsidRDefault="000773AE" w:rsidP="000773AE">
            <w:pPr>
              <w:rPr>
                <w:rFonts w:ascii="Arial" w:hAnsi="Arial" w:cs="Arial"/>
              </w:rPr>
            </w:pPr>
            <w:proofErr w:type="spellStart"/>
            <w:r w:rsidRPr="000773AE">
              <w:rPr>
                <w:rFonts w:ascii="Arial" w:hAnsi="Arial" w:cs="Arial"/>
              </w:rPr>
              <w:t>Mantovani</w:t>
            </w:r>
            <w:proofErr w:type="spellEnd"/>
          </w:p>
        </w:tc>
        <w:tc>
          <w:tcPr>
            <w:tcW w:w="1434" w:type="dxa"/>
            <w:tcBorders>
              <w:top w:val="nil"/>
              <w:left w:val="nil"/>
              <w:bottom w:val="nil"/>
              <w:right w:val="nil"/>
            </w:tcBorders>
            <w:shd w:val="clear" w:color="auto" w:fill="auto"/>
            <w:noWrap/>
            <w:vAlign w:val="bottom"/>
            <w:hideMark/>
          </w:tcPr>
          <w:p w14:paraId="11FDDB76" w14:textId="77777777" w:rsidR="000773AE" w:rsidRPr="000773AE" w:rsidRDefault="000773AE" w:rsidP="000773AE">
            <w:pPr>
              <w:jc w:val="right"/>
              <w:rPr>
                <w:rFonts w:ascii="Arial" w:hAnsi="Arial" w:cs="Arial"/>
              </w:rPr>
            </w:pPr>
            <w:r w:rsidRPr="000773AE">
              <w:rPr>
                <w:rFonts w:ascii="Arial" w:hAnsi="Arial" w:cs="Arial"/>
              </w:rPr>
              <w:t>$1,040.00</w:t>
            </w:r>
          </w:p>
        </w:tc>
        <w:tc>
          <w:tcPr>
            <w:tcW w:w="2099" w:type="dxa"/>
            <w:tcBorders>
              <w:top w:val="nil"/>
              <w:left w:val="nil"/>
              <w:bottom w:val="nil"/>
              <w:right w:val="nil"/>
            </w:tcBorders>
            <w:shd w:val="clear" w:color="auto" w:fill="auto"/>
            <w:noWrap/>
            <w:vAlign w:val="bottom"/>
            <w:hideMark/>
          </w:tcPr>
          <w:p w14:paraId="52D905A6" w14:textId="77777777" w:rsidR="000773AE" w:rsidRPr="000773AE" w:rsidRDefault="000773AE" w:rsidP="000773AE">
            <w:pPr>
              <w:rPr>
                <w:rFonts w:ascii="Arial" w:hAnsi="Arial" w:cs="Arial"/>
              </w:rPr>
            </w:pPr>
          </w:p>
        </w:tc>
        <w:tc>
          <w:tcPr>
            <w:tcW w:w="50" w:type="dxa"/>
            <w:tcBorders>
              <w:top w:val="nil"/>
              <w:left w:val="nil"/>
              <w:bottom w:val="nil"/>
              <w:right w:val="nil"/>
            </w:tcBorders>
            <w:shd w:val="clear" w:color="auto" w:fill="auto"/>
            <w:noWrap/>
            <w:vAlign w:val="bottom"/>
            <w:hideMark/>
          </w:tcPr>
          <w:p w14:paraId="6ABA8B97" w14:textId="77777777" w:rsidR="000773AE" w:rsidRPr="000773AE" w:rsidRDefault="000773AE" w:rsidP="000773AE">
            <w:pPr>
              <w:rPr>
                <w:rFonts w:ascii="Arial" w:hAnsi="Arial" w:cs="Arial"/>
              </w:rPr>
            </w:pPr>
          </w:p>
        </w:tc>
      </w:tr>
      <w:tr w:rsidR="000773AE" w:rsidRPr="000773AE" w14:paraId="74A4B062" w14:textId="77777777" w:rsidTr="000773AE">
        <w:trPr>
          <w:trHeight w:val="255"/>
        </w:trPr>
        <w:tc>
          <w:tcPr>
            <w:tcW w:w="960" w:type="dxa"/>
            <w:tcBorders>
              <w:top w:val="nil"/>
              <w:left w:val="nil"/>
              <w:bottom w:val="nil"/>
              <w:right w:val="nil"/>
            </w:tcBorders>
            <w:shd w:val="clear" w:color="auto" w:fill="auto"/>
            <w:noWrap/>
            <w:vAlign w:val="bottom"/>
            <w:hideMark/>
          </w:tcPr>
          <w:p w14:paraId="7A479944" w14:textId="77777777" w:rsidR="000773AE" w:rsidRPr="000773AE" w:rsidRDefault="000773AE" w:rsidP="000773AE">
            <w:pPr>
              <w:rPr>
                <w:rFonts w:ascii="Arial" w:hAnsi="Arial" w:cs="Arial"/>
              </w:rPr>
            </w:pPr>
          </w:p>
        </w:tc>
        <w:tc>
          <w:tcPr>
            <w:tcW w:w="1957" w:type="dxa"/>
            <w:tcBorders>
              <w:top w:val="nil"/>
              <w:left w:val="nil"/>
              <w:bottom w:val="nil"/>
              <w:right w:val="nil"/>
            </w:tcBorders>
            <w:shd w:val="clear" w:color="auto" w:fill="auto"/>
            <w:noWrap/>
            <w:vAlign w:val="bottom"/>
            <w:hideMark/>
          </w:tcPr>
          <w:p w14:paraId="27CFBC8B" w14:textId="77777777" w:rsidR="000773AE" w:rsidRPr="000773AE" w:rsidRDefault="000773AE" w:rsidP="000773AE">
            <w:pPr>
              <w:rPr>
                <w:rFonts w:ascii="Arial" w:hAnsi="Arial" w:cs="Arial"/>
              </w:rPr>
            </w:pPr>
            <w:r w:rsidRPr="000773AE">
              <w:rPr>
                <w:rFonts w:ascii="Arial" w:hAnsi="Arial" w:cs="Arial"/>
              </w:rPr>
              <w:t>Taylor</w:t>
            </w:r>
          </w:p>
        </w:tc>
        <w:tc>
          <w:tcPr>
            <w:tcW w:w="1434" w:type="dxa"/>
            <w:tcBorders>
              <w:top w:val="nil"/>
              <w:left w:val="nil"/>
              <w:bottom w:val="nil"/>
              <w:right w:val="nil"/>
            </w:tcBorders>
            <w:shd w:val="clear" w:color="auto" w:fill="auto"/>
            <w:noWrap/>
            <w:vAlign w:val="bottom"/>
            <w:hideMark/>
          </w:tcPr>
          <w:p w14:paraId="6780D744" w14:textId="77777777" w:rsidR="000773AE" w:rsidRPr="000773AE" w:rsidRDefault="000773AE" w:rsidP="000773AE">
            <w:pPr>
              <w:jc w:val="right"/>
              <w:rPr>
                <w:rFonts w:ascii="Arial" w:hAnsi="Arial" w:cs="Arial"/>
              </w:rPr>
            </w:pPr>
            <w:r w:rsidRPr="000773AE">
              <w:rPr>
                <w:rFonts w:ascii="Arial" w:hAnsi="Arial" w:cs="Arial"/>
              </w:rPr>
              <w:t>$20.00</w:t>
            </w:r>
          </w:p>
        </w:tc>
        <w:tc>
          <w:tcPr>
            <w:tcW w:w="2099" w:type="dxa"/>
            <w:tcBorders>
              <w:top w:val="nil"/>
              <w:left w:val="nil"/>
              <w:bottom w:val="nil"/>
              <w:right w:val="nil"/>
            </w:tcBorders>
            <w:shd w:val="clear" w:color="auto" w:fill="auto"/>
            <w:noWrap/>
            <w:vAlign w:val="bottom"/>
            <w:hideMark/>
          </w:tcPr>
          <w:p w14:paraId="54CF4370" w14:textId="77777777" w:rsidR="000773AE" w:rsidRPr="000773AE" w:rsidRDefault="000773AE" w:rsidP="000773AE">
            <w:pPr>
              <w:rPr>
                <w:rFonts w:ascii="Arial" w:hAnsi="Arial" w:cs="Arial"/>
              </w:rPr>
            </w:pPr>
          </w:p>
        </w:tc>
        <w:tc>
          <w:tcPr>
            <w:tcW w:w="50" w:type="dxa"/>
            <w:tcBorders>
              <w:top w:val="nil"/>
              <w:left w:val="nil"/>
              <w:bottom w:val="nil"/>
              <w:right w:val="nil"/>
            </w:tcBorders>
            <w:shd w:val="clear" w:color="auto" w:fill="auto"/>
            <w:noWrap/>
            <w:vAlign w:val="bottom"/>
            <w:hideMark/>
          </w:tcPr>
          <w:p w14:paraId="2E5B0391" w14:textId="77777777" w:rsidR="000773AE" w:rsidRPr="000773AE" w:rsidRDefault="000773AE" w:rsidP="000773AE">
            <w:pPr>
              <w:rPr>
                <w:rFonts w:ascii="Arial" w:hAnsi="Arial" w:cs="Arial"/>
              </w:rPr>
            </w:pPr>
          </w:p>
        </w:tc>
      </w:tr>
      <w:tr w:rsidR="000773AE" w:rsidRPr="000773AE" w14:paraId="7108F9BF" w14:textId="77777777" w:rsidTr="000773AE">
        <w:trPr>
          <w:trHeight w:val="255"/>
        </w:trPr>
        <w:tc>
          <w:tcPr>
            <w:tcW w:w="960" w:type="dxa"/>
            <w:tcBorders>
              <w:top w:val="nil"/>
              <w:left w:val="nil"/>
              <w:bottom w:val="nil"/>
              <w:right w:val="nil"/>
            </w:tcBorders>
            <w:shd w:val="clear" w:color="auto" w:fill="auto"/>
            <w:noWrap/>
            <w:vAlign w:val="bottom"/>
            <w:hideMark/>
          </w:tcPr>
          <w:p w14:paraId="6D0F9037" w14:textId="77777777" w:rsidR="000773AE" w:rsidRPr="000773AE" w:rsidRDefault="000773AE" w:rsidP="000773AE">
            <w:pPr>
              <w:rPr>
                <w:rFonts w:ascii="Arial" w:hAnsi="Arial" w:cs="Arial"/>
              </w:rPr>
            </w:pPr>
          </w:p>
        </w:tc>
        <w:tc>
          <w:tcPr>
            <w:tcW w:w="1957" w:type="dxa"/>
            <w:tcBorders>
              <w:top w:val="nil"/>
              <w:left w:val="nil"/>
              <w:bottom w:val="nil"/>
              <w:right w:val="nil"/>
            </w:tcBorders>
            <w:shd w:val="clear" w:color="auto" w:fill="auto"/>
            <w:noWrap/>
            <w:vAlign w:val="bottom"/>
            <w:hideMark/>
          </w:tcPr>
          <w:p w14:paraId="091C8E7C" w14:textId="77777777" w:rsidR="000773AE" w:rsidRPr="000773AE" w:rsidRDefault="000773AE" w:rsidP="000773AE">
            <w:pPr>
              <w:rPr>
                <w:rFonts w:ascii="Arial" w:hAnsi="Arial" w:cs="Arial"/>
              </w:rPr>
            </w:pPr>
            <w:r w:rsidRPr="000773AE">
              <w:rPr>
                <w:rFonts w:ascii="Arial" w:hAnsi="Arial" w:cs="Arial"/>
              </w:rPr>
              <w:t>Walsh</w:t>
            </w:r>
          </w:p>
        </w:tc>
        <w:tc>
          <w:tcPr>
            <w:tcW w:w="1434" w:type="dxa"/>
            <w:tcBorders>
              <w:top w:val="nil"/>
              <w:left w:val="nil"/>
              <w:bottom w:val="nil"/>
              <w:right w:val="nil"/>
            </w:tcBorders>
            <w:shd w:val="clear" w:color="auto" w:fill="auto"/>
            <w:noWrap/>
            <w:vAlign w:val="bottom"/>
            <w:hideMark/>
          </w:tcPr>
          <w:p w14:paraId="2792F24E" w14:textId="77777777" w:rsidR="000773AE" w:rsidRPr="000773AE" w:rsidRDefault="000773AE" w:rsidP="000773AE">
            <w:pPr>
              <w:jc w:val="right"/>
              <w:rPr>
                <w:rFonts w:ascii="Arial" w:hAnsi="Arial" w:cs="Arial"/>
              </w:rPr>
            </w:pPr>
            <w:r w:rsidRPr="000773AE">
              <w:rPr>
                <w:rFonts w:ascii="Arial" w:hAnsi="Arial" w:cs="Arial"/>
              </w:rPr>
              <w:t>$235.00</w:t>
            </w:r>
          </w:p>
        </w:tc>
        <w:tc>
          <w:tcPr>
            <w:tcW w:w="2099" w:type="dxa"/>
            <w:tcBorders>
              <w:top w:val="nil"/>
              <w:left w:val="nil"/>
              <w:bottom w:val="nil"/>
              <w:right w:val="nil"/>
            </w:tcBorders>
            <w:shd w:val="clear" w:color="auto" w:fill="auto"/>
            <w:noWrap/>
            <w:vAlign w:val="bottom"/>
            <w:hideMark/>
          </w:tcPr>
          <w:p w14:paraId="4B666A36" w14:textId="77777777" w:rsidR="000773AE" w:rsidRPr="000773AE" w:rsidRDefault="000773AE" w:rsidP="000773AE">
            <w:pPr>
              <w:rPr>
                <w:rFonts w:ascii="Arial" w:hAnsi="Arial" w:cs="Arial"/>
              </w:rPr>
            </w:pPr>
          </w:p>
        </w:tc>
        <w:tc>
          <w:tcPr>
            <w:tcW w:w="50" w:type="dxa"/>
            <w:tcBorders>
              <w:top w:val="nil"/>
              <w:left w:val="nil"/>
              <w:bottom w:val="nil"/>
              <w:right w:val="nil"/>
            </w:tcBorders>
            <w:shd w:val="clear" w:color="auto" w:fill="auto"/>
            <w:noWrap/>
            <w:vAlign w:val="bottom"/>
            <w:hideMark/>
          </w:tcPr>
          <w:p w14:paraId="33056539" w14:textId="77777777" w:rsidR="000773AE" w:rsidRPr="000773AE" w:rsidRDefault="000773AE" w:rsidP="000773AE">
            <w:pPr>
              <w:rPr>
                <w:rFonts w:ascii="Arial" w:hAnsi="Arial" w:cs="Arial"/>
              </w:rPr>
            </w:pPr>
          </w:p>
        </w:tc>
      </w:tr>
      <w:tr w:rsidR="000773AE" w:rsidRPr="000773AE" w14:paraId="3551ABFE" w14:textId="77777777" w:rsidTr="000773AE">
        <w:trPr>
          <w:trHeight w:val="255"/>
        </w:trPr>
        <w:tc>
          <w:tcPr>
            <w:tcW w:w="960" w:type="dxa"/>
            <w:tcBorders>
              <w:top w:val="nil"/>
              <w:left w:val="nil"/>
              <w:bottom w:val="nil"/>
              <w:right w:val="nil"/>
            </w:tcBorders>
            <w:shd w:val="clear" w:color="auto" w:fill="auto"/>
            <w:noWrap/>
            <w:vAlign w:val="bottom"/>
            <w:hideMark/>
          </w:tcPr>
          <w:p w14:paraId="0061FD84" w14:textId="77777777" w:rsidR="000773AE" w:rsidRPr="000773AE" w:rsidRDefault="000773AE" w:rsidP="000773AE">
            <w:pPr>
              <w:rPr>
                <w:rFonts w:ascii="Arial" w:hAnsi="Arial" w:cs="Arial"/>
                <w:b/>
                <w:bCs/>
              </w:rPr>
            </w:pPr>
            <w:r w:rsidRPr="000773AE">
              <w:rPr>
                <w:rFonts w:ascii="Arial" w:hAnsi="Arial" w:cs="Arial"/>
                <w:b/>
                <w:bCs/>
              </w:rPr>
              <w:t>TOTAL</w:t>
            </w:r>
          </w:p>
        </w:tc>
        <w:tc>
          <w:tcPr>
            <w:tcW w:w="1957" w:type="dxa"/>
            <w:tcBorders>
              <w:top w:val="nil"/>
              <w:left w:val="nil"/>
              <w:bottom w:val="nil"/>
              <w:right w:val="nil"/>
            </w:tcBorders>
            <w:shd w:val="clear" w:color="auto" w:fill="auto"/>
            <w:noWrap/>
            <w:vAlign w:val="bottom"/>
            <w:hideMark/>
          </w:tcPr>
          <w:p w14:paraId="4A475E6F" w14:textId="77777777" w:rsidR="000773AE" w:rsidRPr="000773AE" w:rsidRDefault="000773AE" w:rsidP="000773AE">
            <w:pPr>
              <w:rPr>
                <w:rFonts w:ascii="Arial" w:hAnsi="Arial" w:cs="Arial"/>
                <w:b/>
                <w:bCs/>
              </w:rPr>
            </w:pPr>
          </w:p>
        </w:tc>
        <w:tc>
          <w:tcPr>
            <w:tcW w:w="1434" w:type="dxa"/>
            <w:tcBorders>
              <w:top w:val="nil"/>
              <w:left w:val="nil"/>
              <w:bottom w:val="nil"/>
              <w:right w:val="nil"/>
            </w:tcBorders>
            <w:shd w:val="clear" w:color="auto" w:fill="auto"/>
            <w:noWrap/>
            <w:vAlign w:val="bottom"/>
            <w:hideMark/>
          </w:tcPr>
          <w:p w14:paraId="2EFEABFB" w14:textId="77777777" w:rsidR="000773AE" w:rsidRPr="000773AE" w:rsidRDefault="000773AE" w:rsidP="000773AE">
            <w:pPr>
              <w:jc w:val="right"/>
              <w:rPr>
                <w:rFonts w:ascii="Arial" w:hAnsi="Arial" w:cs="Arial"/>
                <w:b/>
                <w:bCs/>
              </w:rPr>
            </w:pPr>
            <w:r w:rsidRPr="000773AE">
              <w:rPr>
                <w:rFonts w:ascii="Arial" w:hAnsi="Arial" w:cs="Arial"/>
                <w:b/>
                <w:bCs/>
              </w:rPr>
              <w:t>$39,814.50</w:t>
            </w:r>
          </w:p>
        </w:tc>
        <w:tc>
          <w:tcPr>
            <w:tcW w:w="2099" w:type="dxa"/>
            <w:tcBorders>
              <w:top w:val="nil"/>
              <w:left w:val="nil"/>
              <w:bottom w:val="nil"/>
              <w:right w:val="nil"/>
            </w:tcBorders>
            <w:shd w:val="clear" w:color="auto" w:fill="auto"/>
            <w:noWrap/>
            <w:vAlign w:val="bottom"/>
            <w:hideMark/>
          </w:tcPr>
          <w:p w14:paraId="7B18945F" w14:textId="77777777" w:rsidR="000773AE" w:rsidRPr="000773AE" w:rsidRDefault="000773AE" w:rsidP="000773AE">
            <w:pPr>
              <w:jc w:val="right"/>
              <w:rPr>
                <w:rFonts w:ascii="Arial" w:hAnsi="Arial" w:cs="Arial"/>
                <w:b/>
                <w:bCs/>
              </w:rPr>
            </w:pPr>
            <w:r w:rsidRPr="000773AE">
              <w:rPr>
                <w:rFonts w:ascii="Arial" w:hAnsi="Arial" w:cs="Arial"/>
                <w:b/>
                <w:bCs/>
              </w:rPr>
              <w:t>$21,678.75</w:t>
            </w:r>
          </w:p>
        </w:tc>
        <w:tc>
          <w:tcPr>
            <w:tcW w:w="50" w:type="dxa"/>
            <w:tcBorders>
              <w:top w:val="nil"/>
              <w:left w:val="nil"/>
              <w:bottom w:val="nil"/>
              <w:right w:val="nil"/>
            </w:tcBorders>
            <w:shd w:val="clear" w:color="auto" w:fill="auto"/>
            <w:noWrap/>
            <w:vAlign w:val="bottom"/>
            <w:hideMark/>
          </w:tcPr>
          <w:p w14:paraId="7900F8B2" w14:textId="77777777" w:rsidR="000773AE" w:rsidRPr="000773AE" w:rsidRDefault="000773AE" w:rsidP="000773AE">
            <w:pPr>
              <w:rPr>
                <w:rFonts w:ascii="Arial" w:hAnsi="Arial" w:cs="Arial"/>
                <w:b/>
                <w:bCs/>
              </w:rPr>
            </w:pPr>
          </w:p>
        </w:tc>
      </w:tr>
      <w:tr w:rsidR="000773AE" w:rsidRPr="000773AE" w14:paraId="2996B18E" w14:textId="77777777" w:rsidTr="000773AE">
        <w:trPr>
          <w:trHeight w:val="255"/>
        </w:trPr>
        <w:tc>
          <w:tcPr>
            <w:tcW w:w="960" w:type="dxa"/>
            <w:tcBorders>
              <w:top w:val="nil"/>
              <w:left w:val="nil"/>
              <w:bottom w:val="nil"/>
              <w:right w:val="nil"/>
            </w:tcBorders>
            <w:shd w:val="clear" w:color="auto" w:fill="auto"/>
            <w:noWrap/>
            <w:vAlign w:val="bottom"/>
            <w:hideMark/>
          </w:tcPr>
          <w:p w14:paraId="193FF556" w14:textId="77777777" w:rsidR="000773AE" w:rsidRPr="000773AE" w:rsidRDefault="000773AE" w:rsidP="000773AE">
            <w:pPr>
              <w:rPr>
                <w:rFonts w:ascii="Arial" w:hAnsi="Arial" w:cs="Arial"/>
              </w:rPr>
            </w:pPr>
          </w:p>
        </w:tc>
        <w:tc>
          <w:tcPr>
            <w:tcW w:w="1957" w:type="dxa"/>
            <w:tcBorders>
              <w:top w:val="nil"/>
              <w:left w:val="nil"/>
              <w:bottom w:val="nil"/>
              <w:right w:val="nil"/>
            </w:tcBorders>
            <w:shd w:val="clear" w:color="auto" w:fill="auto"/>
            <w:noWrap/>
            <w:vAlign w:val="bottom"/>
            <w:hideMark/>
          </w:tcPr>
          <w:p w14:paraId="45B39159" w14:textId="77777777" w:rsidR="000773AE" w:rsidRPr="000773AE" w:rsidRDefault="000773AE" w:rsidP="000773AE">
            <w:pPr>
              <w:rPr>
                <w:rFonts w:ascii="Arial" w:hAnsi="Arial" w:cs="Arial"/>
              </w:rPr>
            </w:pPr>
          </w:p>
        </w:tc>
        <w:tc>
          <w:tcPr>
            <w:tcW w:w="1434" w:type="dxa"/>
            <w:tcBorders>
              <w:top w:val="nil"/>
              <w:left w:val="nil"/>
              <w:bottom w:val="nil"/>
              <w:right w:val="nil"/>
            </w:tcBorders>
            <w:shd w:val="clear" w:color="auto" w:fill="auto"/>
            <w:noWrap/>
            <w:vAlign w:val="bottom"/>
            <w:hideMark/>
          </w:tcPr>
          <w:p w14:paraId="14DBEA83" w14:textId="77777777" w:rsidR="000773AE" w:rsidRPr="000773AE" w:rsidRDefault="000773AE" w:rsidP="000773AE">
            <w:pPr>
              <w:rPr>
                <w:rFonts w:ascii="Arial" w:hAnsi="Arial" w:cs="Arial"/>
              </w:rPr>
            </w:pPr>
          </w:p>
        </w:tc>
        <w:tc>
          <w:tcPr>
            <w:tcW w:w="2099" w:type="dxa"/>
            <w:tcBorders>
              <w:top w:val="nil"/>
              <w:left w:val="nil"/>
              <w:bottom w:val="nil"/>
              <w:right w:val="nil"/>
            </w:tcBorders>
            <w:shd w:val="clear" w:color="auto" w:fill="auto"/>
            <w:noWrap/>
            <w:vAlign w:val="bottom"/>
            <w:hideMark/>
          </w:tcPr>
          <w:p w14:paraId="53C05BA3" w14:textId="77777777" w:rsidR="000773AE" w:rsidRPr="000773AE" w:rsidRDefault="000773AE" w:rsidP="000773AE">
            <w:pPr>
              <w:rPr>
                <w:rFonts w:ascii="Arial" w:hAnsi="Arial" w:cs="Arial"/>
              </w:rPr>
            </w:pPr>
          </w:p>
        </w:tc>
        <w:tc>
          <w:tcPr>
            <w:tcW w:w="50" w:type="dxa"/>
            <w:tcBorders>
              <w:top w:val="nil"/>
              <w:left w:val="nil"/>
              <w:bottom w:val="nil"/>
              <w:right w:val="nil"/>
            </w:tcBorders>
            <w:shd w:val="clear" w:color="auto" w:fill="auto"/>
            <w:noWrap/>
            <w:vAlign w:val="bottom"/>
            <w:hideMark/>
          </w:tcPr>
          <w:p w14:paraId="158850F6" w14:textId="77777777" w:rsidR="000773AE" w:rsidRPr="000773AE" w:rsidRDefault="000773AE" w:rsidP="000773AE">
            <w:pPr>
              <w:rPr>
                <w:rFonts w:ascii="Arial" w:hAnsi="Arial" w:cs="Arial"/>
              </w:rPr>
            </w:pPr>
          </w:p>
        </w:tc>
      </w:tr>
      <w:tr w:rsidR="000773AE" w:rsidRPr="000773AE" w14:paraId="37D4A4FB" w14:textId="77777777" w:rsidTr="000773AE">
        <w:trPr>
          <w:trHeight w:val="255"/>
        </w:trPr>
        <w:tc>
          <w:tcPr>
            <w:tcW w:w="2917" w:type="dxa"/>
            <w:gridSpan w:val="2"/>
            <w:tcBorders>
              <w:top w:val="nil"/>
              <w:left w:val="nil"/>
              <w:bottom w:val="nil"/>
              <w:right w:val="nil"/>
            </w:tcBorders>
            <w:shd w:val="clear" w:color="auto" w:fill="auto"/>
            <w:noWrap/>
            <w:vAlign w:val="bottom"/>
            <w:hideMark/>
          </w:tcPr>
          <w:p w14:paraId="1526534E" w14:textId="77777777" w:rsidR="000773AE" w:rsidRPr="000773AE" w:rsidRDefault="000773AE" w:rsidP="000773AE">
            <w:pPr>
              <w:rPr>
                <w:rFonts w:ascii="Arial" w:hAnsi="Arial" w:cs="Arial"/>
              </w:rPr>
            </w:pPr>
            <w:r w:rsidRPr="000773AE">
              <w:rPr>
                <w:rFonts w:ascii="Arial" w:hAnsi="Arial" w:cs="Arial"/>
              </w:rPr>
              <w:t>Scholarship $ not spent in 2016</w:t>
            </w:r>
          </w:p>
        </w:tc>
        <w:tc>
          <w:tcPr>
            <w:tcW w:w="1434" w:type="dxa"/>
            <w:tcBorders>
              <w:top w:val="nil"/>
              <w:left w:val="nil"/>
              <w:bottom w:val="nil"/>
              <w:right w:val="nil"/>
            </w:tcBorders>
            <w:shd w:val="clear" w:color="auto" w:fill="auto"/>
            <w:noWrap/>
            <w:vAlign w:val="bottom"/>
            <w:hideMark/>
          </w:tcPr>
          <w:p w14:paraId="7A568C15" w14:textId="77777777" w:rsidR="000773AE" w:rsidRPr="000773AE" w:rsidRDefault="000773AE" w:rsidP="000773AE">
            <w:pPr>
              <w:jc w:val="right"/>
              <w:rPr>
                <w:rFonts w:ascii="Arial" w:hAnsi="Arial" w:cs="Arial"/>
              </w:rPr>
            </w:pPr>
            <w:r w:rsidRPr="000773AE">
              <w:rPr>
                <w:rFonts w:ascii="Arial" w:hAnsi="Arial" w:cs="Arial"/>
              </w:rPr>
              <w:t>$2,100</w:t>
            </w:r>
          </w:p>
        </w:tc>
        <w:tc>
          <w:tcPr>
            <w:tcW w:w="2099" w:type="dxa"/>
            <w:tcBorders>
              <w:top w:val="nil"/>
              <w:left w:val="nil"/>
              <w:bottom w:val="nil"/>
              <w:right w:val="nil"/>
            </w:tcBorders>
            <w:shd w:val="clear" w:color="auto" w:fill="auto"/>
            <w:noWrap/>
            <w:vAlign w:val="bottom"/>
            <w:hideMark/>
          </w:tcPr>
          <w:p w14:paraId="6548FD09" w14:textId="77777777" w:rsidR="000773AE" w:rsidRPr="000773AE" w:rsidRDefault="000773AE" w:rsidP="000773AE">
            <w:pPr>
              <w:rPr>
                <w:rFonts w:ascii="Arial" w:hAnsi="Arial" w:cs="Arial"/>
              </w:rPr>
            </w:pPr>
          </w:p>
        </w:tc>
        <w:tc>
          <w:tcPr>
            <w:tcW w:w="50" w:type="dxa"/>
            <w:tcBorders>
              <w:top w:val="nil"/>
              <w:left w:val="nil"/>
              <w:bottom w:val="nil"/>
              <w:right w:val="nil"/>
            </w:tcBorders>
            <w:shd w:val="clear" w:color="auto" w:fill="auto"/>
            <w:noWrap/>
            <w:vAlign w:val="bottom"/>
            <w:hideMark/>
          </w:tcPr>
          <w:p w14:paraId="3C202267" w14:textId="77777777" w:rsidR="000773AE" w:rsidRPr="000773AE" w:rsidRDefault="000773AE" w:rsidP="000773AE">
            <w:pPr>
              <w:rPr>
                <w:rFonts w:ascii="Arial" w:hAnsi="Arial" w:cs="Arial"/>
              </w:rPr>
            </w:pPr>
          </w:p>
        </w:tc>
      </w:tr>
      <w:tr w:rsidR="000773AE" w:rsidRPr="000773AE" w14:paraId="6F2793F4" w14:textId="77777777" w:rsidTr="000773AE">
        <w:trPr>
          <w:trHeight w:val="255"/>
        </w:trPr>
        <w:tc>
          <w:tcPr>
            <w:tcW w:w="2917" w:type="dxa"/>
            <w:gridSpan w:val="2"/>
            <w:tcBorders>
              <w:top w:val="nil"/>
              <w:left w:val="nil"/>
              <w:bottom w:val="nil"/>
              <w:right w:val="nil"/>
            </w:tcBorders>
            <w:shd w:val="clear" w:color="auto" w:fill="auto"/>
            <w:noWrap/>
            <w:vAlign w:val="bottom"/>
            <w:hideMark/>
          </w:tcPr>
          <w:p w14:paraId="73CA09AC" w14:textId="77777777" w:rsidR="000773AE" w:rsidRPr="000773AE" w:rsidRDefault="000773AE" w:rsidP="000773AE">
            <w:pPr>
              <w:jc w:val="center"/>
              <w:rPr>
                <w:rFonts w:ascii="Arial" w:hAnsi="Arial" w:cs="Arial"/>
              </w:rPr>
            </w:pPr>
            <w:r w:rsidRPr="000773AE">
              <w:rPr>
                <w:rFonts w:ascii="Arial" w:hAnsi="Arial" w:cs="Arial"/>
              </w:rPr>
              <w:t>Half of 2017 Convention Profits</w:t>
            </w:r>
          </w:p>
        </w:tc>
        <w:tc>
          <w:tcPr>
            <w:tcW w:w="1434" w:type="dxa"/>
            <w:tcBorders>
              <w:top w:val="nil"/>
              <w:left w:val="nil"/>
              <w:bottom w:val="nil"/>
              <w:right w:val="nil"/>
            </w:tcBorders>
            <w:shd w:val="clear" w:color="auto" w:fill="auto"/>
            <w:noWrap/>
            <w:vAlign w:val="bottom"/>
            <w:hideMark/>
          </w:tcPr>
          <w:p w14:paraId="28E1F92E" w14:textId="77777777" w:rsidR="000773AE" w:rsidRPr="000773AE" w:rsidRDefault="000773AE" w:rsidP="000773AE">
            <w:pPr>
              <w:jc w:val="right"/>
              <w:rPr>
                <w:rFonts w:ascii="Arial" w:hAnsi="Arial" w:cs="Arial"/>
              </w:rPr>
            </w:pPr>
            <w:r w:rsidRPr="000773AE">
              <w:rPr>
                <w:rFonts w:ascii="Arial" w:hAnsi="Arial" w:cs="Arial"/>
              </w:rPr>
              <w:t>$5,000.00</w:t>
            </w:r>
          </w:p>
        </w:tc>
        <w:tc>
          <w:tcPr>
            <w:tcW w:w="2099" w:type="dxa"/>
            <w:tcBorders>
              <w:top w:val="nil"/>
              <w:left w:val="nil"/>
              <w:bottom w:val="nil"/>
              <w:right w:val="nil"/>
            </w:tcBorders>
            <w:shd w:val="clear" w:color="auto" w:fill="auto"/>
            <w:noWrap/>
            <w:vAlign w:val="bottom"/>
            <w:hideMark/>
          </w:tcPr>
          <w:p w14:paraId="0021308F" w14:textId="77777777" w:rsidR="000773AE" w:rsidRPr="000773AE" w:rsidRDefault="000773AE" w:rsidP="000773AE">
            <w:pPr>
              <w:rPr>
                <w:rFonts w:ascii="Arial" w:hAnsi="Arial" w:cs="Arial"/>
              </w:rPr>
            </w:pPr>
          </w:p>
        </w:tc>
        <w:tc>
          <w:tcPr>
            <w:tcW w:w="50" w:type="dxa"/>
            <w:tcBorders>
              <w:top w:val="nil"/>
              <w:left w:val="nil"/>
              <w:bottom w:val="nil"/>
              <w:right w:val="nil"/>
            </w:tcBorders>
            <w:shd w:val="clear" w:color="auto" w:fill="auto"/>
            <w:noWrap/>
            <w:vAlign w:val="bottom"/>
            <w:hideMark/>
          </w:tcPr>
          <w:p w14:paraId="14507F12" w14:textId="77777777" w:rsidR="000773AE" w:rsidRPr="000773AE" w:rsidRDefault="000773AE" w:rsidP="000773AE">
            <w:pPr>
              <w:rPr>
                <w:rFonts w:ascii="Arial" w:hAnsi="Arial" w:cs="Arial"/>
              </w:rPr>
            </w:pPr>
          </w:p>
        </w:tc>
      </w:tr>
      <w:tr w:rsidR="000773AE" w:rsidRPr="000773AE" w14:paraId="17B7A9C5" w14:textId="77777777" w:rsidTr="000773AE">
        <w:trPr>
          <w:trHeight w:val="255"/>
        </w:trPr>
        <w:tc>
          <w:tcPr>
            <w:tcW w:w="2917" w:type="dxa"/>
            <w:gridSpan w:val="2"/>
            <w:tcBorders>
              <w:top w:val="nil"/>
              <w:left w:val="nil"/>
              <w:bottom w:val="nil"/>
              <w:right w:val="nil"/>
            </w:tcBorders>
            <w:shd w:val="clear" w:color="auto" w:fill="auto"/>
            <w:noWrap/>
            <w:vAlign w:val="bottom"/>
            <w:hideMark/>
          </w:tcPr>
          <w:p w14:paraId="5C63EB9C" w14:textId="77777777" w:rsidR="000773AE" w:rsidRPr="000773AE" w:rsidRDefault="000773AE" w:rsidP="000773AE">
            <w:pPr>
              <w:jc w:val="center"/>
              <w:rPr>
                <w:rFonts w:ascii="Arial" w:hAnsi="Arial" w:cs="Arial"/>
              </w:rPr>
            </w:pPr>
            <w:r w:rsidRPr="000773AE">
              <w:rPr>
                <w:rFonts w:ascii="Arial" w:hAnsi="Arial" w:cs="Arial"/>
              </w:rPr>
              <w:t>BOT Donation</w:t>
            </w:r>
          </w:p>
        </w:tc>
        <w:tc>
          <w:tcPr>
            <w:tcW w:w="1434" w:type="dxa"/>
            <w:tcBorders>
              <w:top w:val="nil"/>
              <w:left w:val="nil"/>
              <w:bottom w:val="nil"/>
              <w:right w:val="nil"/>
            </w:tcBorders>
            <w:shd w:val="clear" w:color="auto" w:fill="auto"/>
            <w:noWrap/>
            <w:vAlign w:val="bottom"/>
            <w:hideMark/>
          </w:tcPr>
          <w:p w14:paraId="0052A85A" w14:textId="77777777" w:rsidR="000773AE" w:rsidRPr="000773AE" w:rsidRDefault="000773AE" w:rsidP="000773AE">
            <w:pPr>
              <w:rPr>
                <w:rFonts w:ascii="Arial" w:hAnsi="Arial" w:cs="Arial"/>
              </w:rPr>
            </w:pPr>
          </w:p>
        </w:tc>
        <w:tc>
          <w:tcPr>
            <w:tcW w:w="2099" w:type="dxa"/>
            <w:tcBorders>
              <w:top w:val="nil"/>
              <w:left w:val="nil"/>
              <w:bottom w:val="nil"/>
              <w:right w:val="nil"/>
            </w:tcBorders>
            <w:shd w:val="clear" w:color="auto" w:fill="auto"/>
            <w:noWrap/>
            <w:vAlign w:val="bottom"/>
            <w:hideMark/>
          </w:tcPr>
          <w:p w14:paraId="7E112EA7" w14:textId="77777777" w:rsidR="000773AE" w:rsidRPr="000773AE" w:rsidRDefault="000773AE" w:rsidP="000773AE">
            <w:pPr>
              <w:rPr>
                <w:rFonts w:ascii="Arial" w:hAnsi="Arial" w:cs="Arial"/>
              </w:rPr>
            </w:pPr>
          </w:p>
        </w:tc>
        <w:tc>
          <w:tcPr>
            <w:tcW w:w="50" w:type="dxa"/>
            <w:tcBorders>
              <w:top w:val="nil"/>
              <w:left w:val="nil"/>
              <w:bottom w:val="nil"/>
              <w:right w:val="nil"/>
            </w:tcBorders>
            <w:shd w:val="clear" w:color="auto" w:fill="auto"/>
            <w:noWrap/>
            <w:vAlign w:val="bottom"/>
            <w:hideMark/>
          </w:tcPr>
          <w:p w14:paraId="7437B214" w14:textId="77777777" w:rsidR="000773AE" w:rsidRPr="000773AE" w:rsidRDefault="000773AE" w:rsidP="000773AE">
            <w:pPr>
              <w:rPr>
                <w:rFonts w:ascii="Arial" w:hAnsi="Arial" w:cs="Arial"/>
              </w:rPr>
            </w:pPr>
          </w:p>
        </w:tc>
      </w:tr>
      <w:tr w:rsidR="000773AE" w:rsidRPr="000773AE" w14:paraId="5F2EAFDF" w14:textId="77777777" w:rsidTr="000773AE">
        <w:trPr>
          <w:trHeight w:val="255"/>
        </w:trPr>
        <w:tc>
          <w:tcPr>
            <w:tcW w:w="2917" w:type="dxa"/>
            <w:gridSpan w:val="2"/>
            <w:tcBorders>
              <w:top w:val="nil"/>
              <w:left w:val="nil"/>
              <w:bottom w:val="nil"/>
              <w:right w:val="nil"/>
            </w:tcBorders>
            <w:shd w:val="clear" w:color="auto" w:fill="auto"/>
            <w:noWrap/>
            <w:vAlign w:val="bottom"/>
            <w:hideMark/>
          </w:tcPr>
          <w:p w14:paraId="7BF8B1D2" w14:textId="77777777" w:rsidR="000773AE" w:rsidRPr="000773AE" w:rsidRDefault="000773AE" w:rsidP="000773AE">
            <w:pPr>
              <w:jc w:val="center"/>
              <w:rPr>
                <w:rFonts w:ascii="Arial" w:hAnsi="Arial" w:cs="Arial"/>
              </w:rPr>
            </w:pPr>
            <w:r w:rsidRPr="000773AE">
              <w:rPr>
                <w:rFonts w:ascii="Arial" w:hAnsi="Arial" w:cs="Arial"/>
              </w:rPr>
              <w:t>SAB Donation</w:t>
            </w:r>
          </w:p>
        </w:tc>
        <w:tc>
          <w:tcPr>
            <w:tcW w:w="1434" w:type="dxa"/>
            <w:tcBorders>
              <w:top w:val="nil"/>
              <w:left w:val="nil"/>
              <w:bottom w:val="nil"/>
              <w:right w:val="nil"/>
            </w:tcBorders>
            <w:shd w:val="clear" w:color="auto" w:fill="auto"/>
            <w:noWrap/>
            <w:vAlign w:val="bottom"/>
            <w:hideMark/>
          </w:tcPr>
          <w:p w14:paraId="0ECABB87" w14:textId="77777777" w:rsidR="000773AE" w:rsidRPr="000773AE" w:rsidRDefault="000773AE" w:rsidP="000773AE">
            <w:pPr>
              <w:rPr>
                <w:rFonts w:ascii="Arial" w:hAnsi="Arial" w:cs="Arial"/>
              </w:rPr>
            </w:pPr>
          </w:p>
        </w:tc>
        <w:tc>
          <w:tcPr>
            <w:tcW w:w="2099" w:type="dxa"/>
            <w:tcBorders>
              <w:top w:val="nil"/>
              <w:left w:val="nil"/>
              <w:bottom w:val="nil"/>
              <w:right w:val="nil"/>
            </w:tcBorders>
            <w:shd w:val="clear" w:color="auto" w:fill="auto"/>
            <w:noWrap/>
            <w:vAlign w:val="bottom"/>
            <w:hideMark/>
          </w:tcPr>
          <w:p w14:paraId="1288F5CC" w14:textId="77777777" w:rsidR="000773AE" w:rsidRPr="000773AE" w:rsidRDefault="000773AE" w:rsidP="000773AE">
            <w:pPr>
              <w:rPr>
                <w:rFonts w:ascii="Arial" w:hAnsi="Arial" w:cs="Arial"/>
              </w:rPr>
            </w:pPr>
          </w:p>
        </w:tc>
        <w:tc>
          <w:tcPr>
            <w:tcW w:w="50" w:type="dxa"/>
            <w:tcBorders>
              <w:top w:val="nil"/>
              <w:left w:val="nil"/>
              <w:bottom w:val="nil"/>
              <w:right w:val="nil"/>
            </w:tcBorders>
            <w:shd w:val="clear" w:color="auto" w:fill="auto"/>
            <w:noWrap/>
            <w:vAlign w:val="bottom"/>
            <w:hideMark/>
          </w:tcPr>
          <w:p w14:paraId="2B4A5F17" w14:textId="77777777" w:rsidR="000773AE" w:rsidRPr="000773AE" w:rsidRDefault="000773AE" w:rsidP="000773AE">
            <w:pPr>
              <w:rPr>
                <w:rFonts w:ascii="Arial" w:hAnsi="Arial" w:cs="Arial"/>
              </w:rPr>
            </w:pPr>
          </w:p>
        </w:tc>
      </w:tr>
      <w:tr w:rsidR="000773AE" w:rsidRPr="000773AE" w14:paraId="2ADD3F7A" w14:textId="77777777" w:rsidTr="000773AE">
        <w:trPr>
          <w:trHeight w:val="750"/>
        </w:trPr>
        <w:tc>
          <w:tcPr>
            <w:tcW w:w="2917" w:type="dxa"/>
            <w:gridSpan w:val="2"/>
            <w:tcBorders>
              <w:top w:val="nil"/>
              <w:left w:val="nil"/>
              <w:bottom w:val="nil"/>
              <w:right w:val="nil"/>
            </w:tcBorders>
            <w:shd w:val="clear" w:color="auto" w:fill="auto"/>
            <w:vAlign w:val="bottom"/>
            <w:hideMark/>
          </w:tcPr>
          <w:p w14:paraId="1D1DF8E6" w14:textId="77777777" w:rsidR="000773AE" w:rsidRPr="000773AE" w:rsidRDefault="000773AE" w:rsidP="000773AE">
            <w:pPr>
              <w:jc w:val="center"/>
              <w:rPr>
                <w:rFonts w:ascii="Arial" w:hAnsi="Arial" w:cs="Arial"/>
                <w:b/>
                <w:bCs/>
              </w:rPr>
            </w:pPr>
            <w:r w:rsidRPr="000773AE">
              <w:rPr>
                <w:rFonts w:ascii="Arial" w:hAnsi="Arial" w:cs="Arial"/>
                <w:b/>
                <w:bCs/>
              </w:rPr>
              <w:t>TOTAL if BOT gives us their share back</w:t>
            </w:r>
          </w:p>
        </w:tc>
        <w:tc>
          <w:tcPr>
            <w:tcW w:w="1434" w:type="dxa"/>
            <w:tcBorders>
              <w:top w:val="nil"/>
              <w:left w:val="nil"/>
              <w:bottom w:val="nil"/>
              <w:right w:val="nil"/>
            </w:tcBorders>
            <w:shd w:val="clear" w:color="auto" w:fill="auto"/>
            <w:noWrap/>
            <w:vAlign w:val="bottom"/>
            <w:hideMark/>
          </w:tcPr>
          <w:p w14:paraId="21E23ED6" w14:textId="77777777" w:rsidR="000773AE" w:rsidRPr="000773AE" w:rsidRDefault="000773AE" w:rsidP="000773AE">
            <w:pPr>
              <w:jc w:val="right"/>
              <w:rPr>
                <w:rFonts w:ascii="Arial" w:hAnsi="Arial" w:cs="Arial"/>
                <w:b/>
                <w:bCs/>
              </w:rPr>
            </w:pPr>
            <w:r w:rsidRPr="000773AE">
              <w:rPr>
                <w:rFonts w:ascii="Arial" w:hAnsi="Arial" w:cs="Arial"/>
                <w:b/>
                <w:bCs/>
              </w:rPr>
              <w:t>$46,914.50</w:t>
            </w:r>
          </w:p>
        </w:tc>
        <w:tc>
          <w:tcPr>
            <w:tcW w:w="2099" w:type="dxa"/>
            <w:tcBorders>
              <w:top w:val="nil"/>
              <w:left w:val="nil"/>
              <w:bottom w:val="nil"/>
              <w:right w:val="nil"/>
            </w:tcBorders>
            <w:shd w:val="clear" w:color="auto" w:fill="auto"/>
            <w:noWrap/>
            <w:vAlign w:val="bottom"/>
            <w:hideMark/>
          </w:tcPr>
          <w:p w14:paraId="7F9162D1" w14:textId="77777777" w:rsidR="000773AE" w:rsidRPr="000773AE" w:rsidRDefault="000773AE" w:rsidP="000773AE">
            <w:pPr>
              <w:rPr>
                <w:rFonts w:ascii="Arial" w:hAnsi="Arial" w:cs="Arial"/>
              </w:rPr>
            </w:pPr>
          </w:p>
        </w:tc>
        <w:tc>
          <w:tcPr>
            <w:tcW w:w="50" w:type="dxa"/>
            <w:tcBorders>
              <w:top w:val="nil"/>
              <w:left w:val="nil"/>
              <w:bottom w:val="nil"/>
              <w:right w:val="nil"/>
            </w:tcBorders>
            <w:shd w:val="clear" w:color="auto" w:fill="auto"/>
            <w:noWrap/>
            <w:vAlign w:val="bottom"/>
            <w:hideMark/>
          </w:tcPr>
          <w:p w14:paraId="0788EC48" w14:textId="77777777" w:rsidR="000773AE" w:rsidRPr="000773AE" w:rsidRDefault="000773AE" w:rsidP="000773AE">
            <w:pPr>
              <w:rPr>
                <w:rFonts w:ascii="Arial" w:hAnsi="Arial" w:cs="Arial"/>
              </w:rPr>
            </w:pPr>
          </w:p>
        </w:tc>
      </w:tr>
      <w:tr w:rsidR="000773AE" w:rsidRPr="000773AE" w14:paraId="23BDD51E" w14:textId="77777777" w:rsidTr="000773AE">
        <w:trPr>
          <w:trHeight w:val="270"/>
        </w:trPr>
        <w:tc>
          <w:tcPr>
            <w:tcW w:w="960" w:type="dxa"/>
            <w:tcBorders>
              <w:top w:val="nil"/>
              <w:left w:val="nil"/>
              <w:bottom w:val="nil"/>
              <w:right w:val="nil"/>
            </w:tcBorders>
            <w:shd w:val="clear" w:color="auto" w:fill="auto"/>
            <w:noWrap/>
            <w:vAlign w:val="bottom"/>
            <w:hideMark/>
          </w:tcPr>
          <w:p w14:paraId="04D90371" w14:textId="77777777" w:rsidR="000773AE" w:rsidRPr="000773AE" w:rsidRDefault="000773AE" w:rsidP="000773AE">
            <w:pPr>
              <w:rPr>
                <w:rFonts w:ascii="Arial" w:hAnsi="Arial" w:cs="Arial"/>
              </w:rPr>
            </w:pPr>
          </w:p>
        </w:tc>
        <w:tc>
          <w:tcPr>
            <w:tcW w:w="1957" w:type="dxa"/>
            <w:tcBorders>
              <w:top w:val="nil"/>
              <w:left w:val="nil"/>
              <w:bottom w:val="nil"/>
              <w:right w:val="nil"/>
            </w:tcBorders>
            <w:shd w:val="clear" w:color="auto" w:fill="auto"/>
            <w:noWrap/>
            <w:vAlign w:val="bottom"/>
            <w:hideMark/>
          </w:tcPr>
          <w:p w14:paraId="1465AA8B" w14:textId="77777777" w:rsidR="000773AE" w:rsidRPr="000773AE" w:rsidRDefault="000773AE" w:rsidP="000773AE">
            <w:pPr>
              <w:rPr>
                <w:rFonts w:ascii="Arial" w:hAnsi="Arial" w:cs="Arial"/>
              </w:rPr>
            </w:pPr>
          </w:p>
        </w:tc>
        <w:tc>
          <w:tcPr>
            <w:tcW w:w="1434" w:type="dxa"/>
            <w:tcBorders>
              <w:top w:val="nil"/>
              <w:left w:val="nil"/>
              <w:bottom w:val="nil"/>
              <w:right w:val="nil"/>
            </w:tcBorders>
            <w:shd w:val="clear" w:color="auto" w:fill="auto"/>
            <w:noWrap/>
            <w:vAlign w:val="bottom"/>
            <w:hideMark/>
          </w:tcPr>
          <w:p w14:paraId="1B4C5B95" w14:textId="77777777" w:rsidR="000773AE" w:rsidRPr="000773AE" w:rsidRDefault="000773AE" w:rsidP="000773AE">
            <w:pPr>
              <w:jc w:val="right"/>
              <w:rPr>
                <w:rFonts w:ascii="Arial" w:hAnsi="Arial" w:cs="Arial"/>
              </w:rPr>
            </w:pPr>
            <w:r w:rsidRPr="000773AE">
              <w:rPr>
                <w:rFonts w:ascii="Arial" w:hAnsi="Arial" w:cs="Arial"/>
              </w:rPr>
              <w:t>$37,900.00</w:t>
            </w:r>
          </w:p>
        </w:tc>
        <w:tc>
          <w:tcPr>
            <w:tcW w:w="2099" w:type="dxa"/>
            <w:tcBorders>
              <w:top w:val="nil"/>
              <w:left w:val="nil"/>
              <w:bottom w:val="nil"/>
              <w:right w:val="nil"/>
            </w:tcBorders>
            <w:shd w:val="clear" w:color="auto" w:fill="auto"/>
            <w:noWrap/>
            <w:vAlign w:val="bottom"/>
            <w:hideMark/>
          </w:tcPr>
          <w:p w14:paraId="5B6228BC" w14:textId="77777777" w:rsidR="000773AE" w:rsidRPr="000773AE" w:rsidRDefault="000773AE" w:rsidP="000773AE">
            <w:pPr>
              <w:rPr>
                <w:rFonts w:ascii="Arial" w:hAnsi="Arial" w:cs="Arial"/>
              </w:rPr>
            </w:pPr>
            <w:r w:rsidRPr="000773AE">
              <w:rPr>
                <w:rFonts w:ascii="Arial" w:hAnsi="Arial" w:cs="Arial"/>
              </w:rPr>
              <w:t>awarded in 2016</w:t>
            </w:r>
          </w:p>
        </w:tc>
        <w:tc>
          <w:tcPr>
            <w:tcW w:w="50" w:type="dxa"/>
            <w:tcBorders>
              <w:top w:val="nil"/>
              <w:left w:val="nil"/>
              <w:bottom w:val="nil"/>
              <w:right w:val="nil"/>
            </w:tcBorders>
            <w:shd w:val="clear" w:color="auto" w:fill="auto"/>
            <w:noWrap/>
            <w:vAlign w:val="bottom"/>
            <w:hideMark/>
          </w:tcPr>
          <w:p w14:paraId="5FC1AAAF" w14:textId="77777777" w:rsidR="000773AE" w:rsidRPr="000773AE" w:rsidRDefault="000773AE" w:rsidP="000773AE">
            <w:pPr>
              <w:rPr>
                <w:rFonts w:ascii="Arial" w:hAnsi="Arial" w:cs="Arial"/>
              </w:rPr>
            </w:pPr>
          </w:p>
        </w:tc>
      </w:tr>
      <w:tr w:rsidR="000773AE" w:rsidRPr="000773AE" w14:paraId="601FB168" w14:textId="77777777" w:rsidTr="000773AE">
        <w:trPr>
          <w:trHeight w:val="975"/>
        </w:trPr>
        <w:tc>
          <w:tcPr>
            <w:tcW w:w="2917" w:type="dxa"/>
            <w:gridSpan w:val="2"/>
            <w:tcBorders>
              <w:top w:val="nil"/>
              <w:left w:val="nil"/>
              <w:bottom w:val="nil"/>
              <w:right w:val="nil"/>
            </w:tcBorders>
            <w:shd w:val="clear" w:color="auto" w:fill="auto"/>
            <w:vAlign w:val="bottom"/>
            <w:hideMark/>
          </w:tcPr>
          <w:p w14:paraId="44A595B2" w14:textId="77777777" w:rsidR="000773AE" w:rsidRPr="000773AE" w:rsidRDefault="000773AE" w:rsidP="000773AE">
            <w:pPr>
              <w:jc w:val="center"/>
              <w:rPr>
                <w:rFonts w:ascii="Arial" w:hAnsi="Arial" w:cs="Arial"/>
                <w:b/>
                <w:bCs/>
              </w:rPr>
            </w:pPr>
            <w:r w:rsidRPr="000773AE">
              <w:rPr>
                <w:rFonts w:ascii="Arial" w:hAnsi="Arial" w:cs="Arial"/>
                <w:b/>
                <w:bCs/>
              </w:rPr>
              <w:t>TOTAL if BOT does not give us their share back</w:t>
            </w:r>
          </w:p>
        </w:tc>
        <w:tc>
          <w:tcPr>
            <w:tcW w:w="1434" w:type="dxa"/>
            <w:tcBorders>
              <w:top w:val="nil"/>
              <w:left w:val="nil"/>
              <w:bottom w:val="nil"/>
              <w:right w:val="nil"/>
            </w:tcBorders>
            <w:shd w:val="clear" w:color="auto" w:fill="auto"/>
            <w:noWrap/>
            <w:vAlign w:val="bottom"/>
            <w:hideMark/>
          </w:tcPr>
          <w:p w14:paraId="1F6CB78A" w14:textId="77777777" w:rsidR="000773AE" w:rsidRPr="000773AE" w:rsidRDefault="000773AE" w:rsidP="000773AE">
            <w:pPr>
              <w:jc w:val="right"/>
              <w:rPr>
                <w:rFonts w:ascii="Arial" w:hAnsi="Arial" w:cs="Arial"/>
                <w:b/>
                <w:bCs/>
              </w:rPr>
            </w:pPr>
            <w:r w:rsidRPr="000773AE">
              <w:rPr>
                <w:rFonts w:ascii="Arial" w:hAnsi="Arial" w:cs="Arial"/>
                <w:b/>
                <w:bCs/>
              </w:rPr>
              <w:t>$28,778.75</w:t>
            </w:r>
          </w:p>
        </w:tc>
        <w:tc>
          <w:tcPr>
            <w:tcW w:w="2099" w:type="dxa"/>
            <w:tcBorders>
              <w:top w:val="nil"/>
              <w:left w:val="nil"/>
              <w:bottom w:val="nil"/>
              <w:right w:val="nil"/>
            </w:tcBorders>
            <w:shd w:val="clear" w:color="auto" w:fill="auto"/>
            <w:noWrap/>
            <w:vAlign w:val="bottom"/>
            <w:hideMark/>
          </w:tcPr>
          <w:p w14:paraId="28C9F5DC" w14:textId="77777777" w:rsidR="000773AE" w:rsidRDefault="000773AE" w:rsidP="001D34CC">
            <w:pPr>
              <w:jc w:val="center"/>
              <w:rPr>
                <w:rFonts w:ascii="Arial" w:hAnsi="Arial" w:cs="Arial"/>
              </w:rPr>
            </w:pPr>
          </w:p>
          <w:p w14:paraId="66E9D2C2" w14:textId="77777777" w:rsidR="00DA24AF" w:rsidRDefault="00DA24AF" w:rsidP="001D34CC">
            <w:pPr>
              <w:jc w:val="center"/>
              <w:rPr>
                <w:rFonts w:ascii="Arial" w:hAnsi="Arial" w:cs="Arial"/>
              </w:rPr>
            </w:pPr>
          </w:p>
          <w:p w14:paraId="33475483" w14:textId="77777777" w:rsidR="00DA24AF" w:rsidRPr="000773AE" w:rsidRDefault="00DA24AF" w:rsidP="001D34CC">
            <w:pPr>
              <w:jc w:val="center"/>
              <w:rPr>
                <w:rFonts w:ascii="Arial" w:hAnsi="Arial" w:cs="Arial"/>
              </w:rPr>
            </w:pPr>
          </w:p>
        </w:tc>
        <w:tc>
          <w:tcPr>
            <w:tcW w:w="50" w:type="dxa"/>
            <w:tcBorders>
              <w:top w:val="nil"/>
              <w:left w:val="nil"/>
              <w:bottom w:val="nil"/>
              <w:right w:val="nil"/>
            </w:tcBorders>
            <w:shd w:val="clear" w:color="auto" w:fill="auto"/>
            <w:noWrap/>
            <w:vAlign w:val="bottom"/>
            <w:hideMark/>
          </w:tcPr>
          <w:p w14:paraId="5281FEFA" w14:textId="77777777" w:rsidR="000773AE" w:rsidRPr="000773AE" w:rsidRDefault="000773AE" w:rsidP="000773AE">
            <w:pPr>
              <w:rPr>
                <w:rFonts w:ascii="Arial" w:hAnsi="Arial" w:cs="Arial"/>
              </w:rPr>
            </w:pPr>
          </w:p>
        </w:tc>
      </w:tr>
    </w:tbl>
    <w:p w14:paraId="3AE5D4E6" w14:textId="77777777" w:rsidR="000773AE" w:rsidRDefault="000773AE" w:rsidP="00E85E1C">
      <w:pPr>
        <w:jc w:val="both"/>
        <w:rPr>
          <w:sz w:val="24"/>
          <w:szCs w:val="24"/>
        </w:rPr>
      </w:pPr>
    </w:p>
    <w:p w14:paraId="1E254789" w14:textId="77777777" w:rsidR="00DA24AF" w:rsidRDefault="00DA24AF" w:rsidP="00E85E1C">
      <w:pPr>
        <w:jc w:val="both"/>
        <w:rPr>
          <w:sz w:val="24"/>
          <w:szCs w:val="24"/>
        </w:rPr>
      </w:pPr>
    </w:p>
    <w:p w14:paraId="17360D4B" w14:textId="77777777" w:rsidR="00DA24AF" w:rsidRDefault="00055832" w:rsidP="00E85E1C">
      <w:pPr>
        <w:jc w:val="both"/>
        <w:rPr>
          <w:sz w:val="24"/>
          <w:szCs w:val="24"/>
        </w:rPr>
      </w:pPr>
      <w:r>
        <w:rPr>
          <w:sz w:val="24"/>
          <w:szCs w:val="24"/>
        </w:rPr>
        <w:t>Jacqueline Faris asked Jennifer McBride how much money she would reasonably need to give out as scholarships at this convention.  Jennifer said</w:t>
      </w:r>
      <w:r w:rsidR="00AF4295">
        <w:rPr>
          <w:sz w:val="24"/>
          <w:szCs w:val="24"/>
        </w:rPr>
        <w:t xml:space="preserve"> that she would be satisfied with $39,000 to $40,000.  The Board agreed after much discussion that we could afford to give out even more this year in scholarships because our portfolio had grown dramatically in 2016.  It was agreed that w</w:t>
      </w:r>
      <w:r w:rsidR="00B47797">
        <w:rPr>
          <w:sz w:val="24"/>
          <w:szCs w:val="24"/>
        </w:rPr>
        <w:t>e should give Jennifer and her Scholarship C</w:t>
      </w:r>
      <w:r w:rsidR="00AF4295">
        <w:rPr>
          <w:sz w:val="24"/>
          <w:szCs w:val="24"/>
        </w:rPr>
        <w:t xml:space="preserve">ommittee an all-time record of </w:t>
      </w:r>
      <w:r w:rsidR="00976899">
        <w:rPr>
          <w:sz w:val="24"/>
          <w:szCs w:val="24"/>
        </w:rPr>
        <w:t>$45,000 to be handed out in scholarships.  Jacqueline asked Jennifer to give out the entire sum of money because a left-over sum of money made her accounting more difficult.  Jennifer agreed to give out the entire sum of $45,000 and have nothing left over.</w:t>
      </w:r>
    </w:p>
    <w:p w14:paraId="0FA8A468" w14:textId="77777777" w:rsidR="00976899" w:rsidRDefault="00976899" w:rsidP="00E85E1C">
      <w:pPr>
        <w:jc w:val="both"/>
        <w:rPr>
          <w:sz w:val="24"/>
          <w:szCs w:val="24"/>
        </w:rPr>
      </w:pPr>
    </w:p>
    <w:p w14:paraId="53B7D90F" w14:textId="77777777" w:rsidR="00976899" w:rsidRDefault="00976899" w:rsidP="00E85E1C">
      <w:pPr>
        <w:jc w:val="both"/>
        <w:rPr>
          <w:sz w:val="24"/>
          <w:szCs w:val="24"/>
        </w:rPr>
      </w:pPr>
      <w:r>
        <w:rPr>
          <w:sz w:val="24"/>
          <w:szCs w:val="24"/>
        </w:rPr>
        <w:t>The Board agreed that the $45,000 would come from</w:t>
      </w:r>
      <w:r w:rsidR="00567979">
        <w:rPr>
          <w:sz w:val="24"/>
          <w:szCs w:val="24"/>
        </w:rPr>
        <w:t xml:space="preserve"> the following sources: 1) the total of the normal scholarship money collected to given out: $21,678.75 2) the scholarship money not spent in 2016: </w:t>
      </w:r>
      <w:r w:rsidR="00B47797">
        <w:rPr>
          <w:sz w:val="24"/>
          <w:szCs w:val="24"/>
        </w:rPr>
        <w:t xml:space="preserve">$2,100, </w:t>
      </w:r>
      <w:r w:rsidR="00D60B06">
        <w:rPr>
          <w:sz w:val="24"/>
          <w:szCs w:val="24"/>
        </w:rPr>
        <w:t xml:space="preserve">3) </w:t>
      </w:r>
      <w:r w:rsidR="00567979">
        <w:rPr>
          <w:sz w:val="24"/>
          <w:szCs w:val="24"/>
        </w:rPr>
        <w:t>all of the expe</w:t>
      </w:r>
      <w:r w:rsidR="00B47797">
        <w:rPr>
          <w:sz w:val="24"/>
          <w:szCs w:val="24"/>
        </w:rPr>
        <w:t>cted 2017 Convention Profits: $10,000</w:t>
      </w:r>
      <w:r w:rsidR="00567979">
        <w:rPr>
          <w:sz w:val="24"/>
          <w:szCs w:val="24"/>
        </w:rPr>
        <w:t xml:space="preserve"> and 4) and an additional $11,222 from the Board of Trustees </w:t>
      </w:r>
      <w:proofErr w:type="spellStart"/>
      <w:r w:rsidR="00B47797">
        <w:rPr>
          <w:sz w:val="24"/>
          <w:szCs w:val="24"/>
        </w:rPr>
        <w:t>Loly</w:t>
      </w:r>
      <w:proofErr w:type="spellEnd"/>
      <w:r w:rsidR="00B47797">
        <w:rPr>
          <w:sz w:val="24"/>
          <w:szCs w:val="24"/>
        </w:rPr>
        <w:t xml:space="preserve"> money </w:t>
      </w:r>
      <w:r w:rsidR="00567979">
        <w:rPr>
          <w:sz w:val="24"/>
          <w:szCs w:val="24"/>
        </w:rPr>
        <w:t>for a total of $45,000.75</w:t>
      </w:r>
      <w:r w:rsidR="00B47797">
        <w:rPr>
          <w:sz w:val="24"/>
          <w:szCs w:val="24"/>
        </w:rPr>
        <w:t>.  (Note: We did not account for the extra $0.75 at the meeting because we were in a hurry to finish so that Jennifer could go to her</w:t>
      </w:r>
      <w:r w:rsidR="00C823D1">
        <w:rPr>
          <w:sz w:val="24"/>
          <w:szCs w:val="24"/>
        </w:rPr>
        <w:t xml:space="preserve"> Scholarship Committee m</w:t>
      </w:r>
      <w:r w:rsidR="00B47797">
        <w:rPr>
          <w:sz w:val="24"/>
          <w:szCs w:val="24"/>
        </w:rPr>
        <w:t xml:space="preserve">eeting.) Jennifer then went to the Scholarship Committee </w:t>
      </w:r>
      <w:r w:rsidR="00B47797">
        <w:rPr>
          <w:sz w:val="24"/>
          <w:szCs w:val="24"/>
        </w:rPr>
        <w:lastRenderedPageBreak/>
        <w:t xml:space="preserve">meeting knowing that the committee would </w:t>
      </w:r>
      <w:r w:rsidR="00E12D67">
        <w:rPr>
          <w:sz w:val="24"/>
          <w:szCs w:val="24"/>
        </w:rPr>
        <w:t xml:space="preserve">have $45,000 to spend and </w:t>
      </w:r>
      <w:r w:rsidR="00B47797">
        <w:rPr>
          <w:sz w:val="24"/>
          <w:szCs w:val="24"/>
        </w:rPr>
        <w:t xml:space="preserve">be able to increase each of the different scholarship types at </w:t>
      </w:r>
      <w:r w:rsidR="00C36D48">
        <w:rPr>
          <w:sz w:val="24"/>
          <w:szCs w:val="24"/>
        </w:rPr>
        <w:t>least $100.</w:t>
      </w:r>
      <w:r w:rsidR="00B47797">
        <w:rPr>
          <w:sz w:val="24"/>
          <w:szCs w:val="24"/>
        </w:rPr>
        <w:t xml:space="preserve"> </w:t>
      </w:r>
    </w:p>
    <w:p w14:paraId="4F0F05E4" w14:textId="77777777" w:rsidR="00DA24AF" w:rsidRDefault="00DA24AF" w:rsidP="00E85E1C">
      <w:pPr>
        <w:jc w:val="both"/>
        <w:rPr>
          <w:sz w:val="24"/>
          <w:szCs w:val="24"/>
        </w:rPr>
      </w:pPr>
    </w:p>
    <w:p w14:paraId="0E61D5D2" w14:textId="77777777" w:rsidR="00803739" w:rsidRPr="00E85E1C" w:rsidRDefault="00803739" w:rsidP="00E85E1C">
      <w:pPr>
        <w:jc w:val="both"/>
        <w:rPr>
          <w:sz w:val="24"/>
          <w:szCs w:val="24"/>
        </w:rPr>
      </w:pPr>
    </w:p>
    <w:p w14:paraId="5A549288" w14:textId="77777777" w:rsidR="00874C2C" w:rsidRPr="00874C2C" w:rsidRDefault="00874C2C" w:rsidP="00874C2C">
      <w:pPr>
        <w:pStyle w:val="ListParagraph"/>
        <w:numPr>
          <w:ilvl w:val="0"/>
          <w:numId w:val="1"/>
        </w:numPr>
        <w:jc w:val="both"/>
        <w:rPr>
          <w:sz w:val="24"/>
          <w:szCs w:val="24"/>
        </w:rPr>
      </w:pPr>
      <w:r>
        <w:rPr>
          <w:b/>
          <w:sz w:val="24"/>
          <w:szCs w:val="24"/>
        </w:rPr>
        <w:t>Old Business: None</w:t>
      </w:r>
    </w:p>
    <w:p w14:paraId="798662EA" w14:textId="77777777" w:rsidR="00874C2C" w:rsidRPr="00874C2C" w:rsidRDefault="00874C2C" w:rsidP="00874C2C">
      <w:pPr>
        <w:pStyle w:val="ListParagraph"/>
        <w:jc w:val="both"/>
        <w:rPr>
          <w:sz w:val="24"/>
          <w:szCs w:val="24"/>
        </w:rPr>
      </w:pPr>
    </w:p>
    <w:p w14:paraId="338DA059" w14:textId="77777777" w:rsidR="00874C2C" w:rsidRPr="0030178E" w:rsidRDefault="0030178E" w:rsidP="00874C2C">
      <w:pPr>
        <w:pStyle w:val="ListParagraph"/>
        <w:numPr>
          <w:ilvl w:val="0"/>
          <w:numId w:val="1"/>
        </w:numPr>
        <w:jc w:val="both"/>
        <w:rPr>
          <w:sz w:val="24"/>
          <w:szCs w:val="24"/>
        </w:rPr>
      </w:pPr>
      <w:r>
        <w:rPr>
          <w:b/>
          <w:sz w:val="24"/>
          <w:szCs w:val="24"/>
        </w:rPr>
        <w:t>Unfinished</w:t>
      </w:r>
      <w:r w:rsidR="00874C2C">
        <w:rPr>
          <w:b/>
          <w:sz w:val="24"/>
          <w:szCs w:val="24"/>
        </w:rPr>
        <w:t xml:space="preserve"> Business: None</w:t>
      </w:r>
    </w:p>
    <w:p w14:paraId="5B4D3B31" w14:textId="77777777" w:rsidR="0030178E" w:rsidRPr="0030178E" w:rsidRDefault="0030178E" w:rsidP="0030178E">
      <w:pPr>
        <w:pStyle w:val="ListParagraph"/>
        <w:rPr>
          <w:sz w:val="24"/>
          <w:szCs w:val="24"/>
        </w:rPr>
      </w:pPr>
    </w:p>
    <w:p w14:paraId="3CE49DDE" w14:textId="77777777" w:rsidR="00C36D48" w:rsidRPr="00C36D48" w:rsidRDefault="0030178E" w:rsidP="00C36D48">
      <w:pPr>
        <w:pStyle w:val="ListParagraph"/>
        <w:numPr>
          <w:ilvl w:val="0"/>
          <w:numId w:val="1"/>
        </w:numPr>
        <w:jc w:val="both"/>
        <w:rPr>
          <w:sz w:val="24"/>
          <w:szCs w:val="24"/>
        </w:rPr>
      </w:pPr>
      <w:r>
        <w:rPr>
          <w:b/>
          <w:sz w:val="24"/>
          <w:szCs w:val="24"/>
        </w:rPr>
        <w:t>New Business:</w:t>
      </w:r>
      <w:r w:rsidR="00C36D48">
        <w:rPr>
          <w:b/>
          <w:sz w:val="24"/>
          <w:szCs w:val="24"/>
        </w:rPr>
        <w:t xml:space="preserve"> </w:t>
      </w:r>
      <w:r w:rsidR="00593473">
        <w:rPr>
          <w:sz w:val="24"/>
          <w:szCs w:val="24"/>
        </w:rPr>
        <w:t xml:space="preserve">The Board agreed </w:t>
      </w:r>
      <w:r w:rsidR="006C0FD1">
        <w:rPr>
          <w:sz w:val="24"/>
          <w:szCs w:val="24"/>
        </w:rPr>
        <w:t xml:space="preserve">that </w:t>
      </w:r>
      <w:proofErr w:type="spellStart"/>
      <w:r w:rsidR="006C0FD1">
        <w:rPr>
          <w:sz w:val="24"/>
          <w:szCs w:val="24"/>
        </w:rPr>
        <w:t>Kaycea</w:t>
      </w:r>
      <w:proofErr w:type="spellEnd"/>
      <w:r w:rsidR="006C0FD1">
        <w:rPr>
          <w:sz w:val="24"/>
          <w:szCs w:val="24"/>
        </w:rPr>
        <w:t xml:space="preserve"> Campbell, </w:t>
      </w:r>
      <w:r w:rsidR="00982671">
        <w:rPr>
          <w:sz w:val="24"/>
          <w:szCs w:val="24"/>
        </w:rPr>
        <w:t>Meg</w:t>
      </w:r>
      <w:r w:rsidR="006C0FD1">
        <w:rPr>
          <w:sz w:val="24"/>
          <w:szCs w:val="24"/>
        </w:rPr>
        <w:t xml:space="preserve">an Lange, and Valerie Venegas </w:t>
      </w:r>
      <w:r w:rsidR="00EB317D">
        <w:rPr>
          <w:sz w:val="24"/>
          <w:szCs w:val="24"/>
        </w:rPr>
        <w:t xml:space="preserve">would </w:t>
      </w:r>
      <w:r w:rsidR="006C0FD1">
        <w:rPr>
          <w:sz w:val="24"/>
          <w:szCs w:val="24"/>
        </w:rPr>
        <w:t>be nominated at the</w:t>
      </w:r>
      <w:r w:rsidR="00EB317D">
        <w:rPr>
          <w:sz w:val="24"/>
          <w:szCs w:val="24"/>
        </w:rPr>
        <w:t xml:space="preserve"> </w:t>
      </w:r>
      <w:r w:rsidR="00982671">
        <w:rPr>
          <w:sz w:val="24"/>
          <w:szCs w:val="24"/>
        </w:rPr>
        <w:t>State Advisory Board M</w:t>
      </w:r>
      <w:r w:rsidR="00EB317D">
        <w:rPr>
          <w:sz w:val="24"/>
          <w:szCs w:val="24"/>
        </w:rPr>
        <w:t>eeting tomorrow by our President, Obed Vazquez, to serve on</w:t>
      </w:r>
      <w:r w:rsidR="00521B5A">
        <w:rPr>
          <w:sz w:val="24"/>
          <w:szCs w:val="24"/>
        </w:rPr>
        <w:t xml:space="preserve"> the </w:t>
      </w:r>
      <w:r w:rsidR="00C823D1">
        <w:rPr>
          <w:sz w:val="24"/>
          <w:szCs w:val="24"/>
        </w:rPr>
        <w:t>Board of Trustees for two-year terms from 2017 to 2019.</w:t>
      </w:r>
      <w:r w:rsidR="006C0FD1">
        <w:rPr>
          <w:sz w:val="24"/>
          <w:szCs w:val="24"/>
        </w:rPr>
        <w:t xml:space="preserve">  </w:t>
      </w:r>
    </w:p>
    <w:p w14:paraId="29892A09" w14:textId="77777777" w:rsidR="0030178E" w:rsidRPr="0030178E" w:rsidRDefault="0030178E" w:rsidP="0030178E">
      <w:pPr>
        <w:pStyle w:val="ListParagraph"/>
        <w:rPr>
          <w:sz w:val="24"/>
          <w:szCs w:val="24"/>
        </w:rPr>
      </w:pPr>
    </w:p>
    <w:p w14:paraId="0E1E73B0" w14:textId="77777777" w:rsidR="0030178E" w:rsidRPr="0030178E" w:rsidRDefault="0030178E" w:rsidP="00874C2C">
      <w:pPr>
        <w:pStyle w:val="ListParagraph"/>
        <w:numPr>
          <w:ilvl w:val="0"/>
          <w:numId w:val="1"/>
        </w:numPr>
        <w:jc w:val="both"/>
        <w:rPr>
          <w:sz w:val="24"/>
          <w:szCs w:val="24"/>
        </w:rPr>
      </w:pPr>
      <w:r>
        <w:rPr>
          <w:b/>
          <w:sz w:val="24"/>
          <w:szCs w:val="24"/>
        </w:rPr>
        <w:t xml:space="preserve">Adjournment: </w:t>
      </w:r>
      <w:r w:rsidR="003E014F">
        <w:rPr>
          <w:sz w:val="24"/>
          <w:szCs w:val="24"/>
        </w:rPr>
        <w:t>The meeting was adjourned at 6:30 PM.</w:t>
      </w:r>
    </w:p>
    <w:p w14:paraId="4148E74D" w14:textId="77777777" w:rsidR="0030178E" w:rsidRPr="0030178E" w:rsidRDefault="0030178E" w:rsidP="0030178E">
      <w:pPr>
        <w:pStyle w:val="ListParagraph"/>
        <w:rPr>
          <w:sz w:val="24"/>
          <w:szCs w:val="24"/>
        </w:rPr>
      </w:pPr>
    </w:p>
    <w:p w14:paraId="24DE4FF0" w14:textId="77777777" w:rsidR="0030178E" w:rsidRPr="0030178E" w:rsidRDefault="0030178E" w:rsidP="0030178E">
      <w:pPr>
        <w:jc w:val="both"/>
        <w:rPr>
          <w:sz w:val="24"/>
          <w:szCs w:val="24"/>
        </w:rPr>
      </w:pPr>
    </w:p>
    <w:sectPr w:rsidR="0030178E" w:rsidRPr="0030178E" w:rsidSect="00DC5A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789AD" w14:textId="77777777" w:rsidR="00AD5930" w:rsidRDefault="00AD5930" w:rsidP="00017F7C">
      <w:r>
        <w:separator/>
      </w:r>
    </w:p>
  </w:endnote>
  <w:endnote w:type="continuationSeparator" w:id="0">
    <w:p w14:paraId="1BB0A1F5" w14:textId="77777777" w:rsidR="00AD5930" w:rsidRDefault="00AD5930" w:rsidP="0001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9604BC" w14:paraId="6299140B" w14:textId="77777777">
      <w:trPr>
        <w:trHeight w:val="151"/>
      </w:trPr>
      <w:tc>
        <w:tcPr>
          <w:tcW w:w="2250" w:type="pct"/>
          <w:tcBorders>
            <w:bottom w:val="single" w:sz="4" w:space="0" w:color="4F81BD" w:themeColor="accent1"/>
          </w:tcBorders>
        </w:tcPr>
        <w:p w14:paraId="16474B5F" w14:textId="77777777" w:rsidR="009604BC" w:rsidRDefault="009604BC">
          <w:pPr>
            <w:pStyle w:val="Header"/>
            <w:rPr>
              <w:rFonts w:asciiTheme="majorHAnsi" w:eastAsiaTheme="majorEastAsia" w:hAnsiTheme="majorHAnsi" w:cstheme="majorBidi"/>
              <w:b/>
              <w:bCs/>
            </w:rPr>
          </w:pPr>
        </w:p>
      </w:tc>
      <w:tc>
        <w:tcPr>
          <w:tcW w:w="500" w:type="pct"/>
          <w:vMerge w:val="restart"/>
          <w:noWrap/>
          <w:vAlign w:val="center"/>
        </w:tcPr>
        <w:p w14:paraId="4823453E" w14:textId="77777777" w:rsidR="009604BC" w:rsidRDefault="009604BC">
          <w:pPr>
            <w:pStyle w:val="NoSpacing"/>
            <w:rPr>
              <w:rFonts w:asciiTheme="majorHAnsi" w:hAnsiTheme="majorHAnsi"/>
            </w:rPr>
          </w:pPr>
          <w:r>
            <w:rPr>
              <w:rFonts w:asciiTheme="majorHAnsi" w:hAnsiTheme="majorHAnsi"/>
              <w:b/>
            </w:rPr>
            <w:t xml:space="preserve">Page </w:t>
          </w:r>
          <w:r w:rsidR="00012466">
            <w:fldChar w:fldCharType="begin"/>
          </w:r>
          <w:r w:rsidR="006D4FE3">
            <w:instrText xml:space="preserve"> PAGE  \* MERGEFORMAT </w:instrText>
          </w:r>
          <w:r w:rsidR="00012466">
            <w:fldChar w:fldCharType="separate"/>
          </w:r>
          <w:r w:rsidR="004738C3" w:rsidRPr="004738C3">
            <w:rPr>
              <w:rFonts w:asciiTheme="majorHAnsi" w:hAnsiTheme="majorHAnsi"/>
              <w:b/>
              <w:noProof/>
            </w:rPr>
            <w:t>2</w:t>
          </w:r>
          <w:r w:rsidR="00012466">
            <w:rPr>
              <w:rFonts w:asciiTheme="majorHAnsi" w:hAnsiTheme="majorHAnsi"/>
              <w:b/>
              <w:noProof/>
            </w:rPr>
            <w:fldChar w:fldCharType="end"/>
          </w:r>
        </w:p>
      </w:tc>
      <w:tc>
        <w:tcPr>
          <w:tcW w:w="2250" w:type="pct"/>
          <w:tcBorders>
            <w:bottom w:val="single" w:sz="4" w:space="0" w:color="4F81BD" w:themeColor="accent1"/>
          </w:tcBorders>
        </w:tcPr>
        <w:p w14:paraId="0C242B2D" w14:textId="77777777" w:rsidR="009604BC" w:rsidRDefault="009604BC">
          <w:pPr>
            <w:pStyle w:val="Header"/>
            <w:rPr>
              <w:rFonts w:asciiTheme="majorHAnsi" w:eastAsiaTheme="majorEastAsia" w:hAnsiTheme="majorHAnsi" w:cstheme="majorBidi"/>
              <w:b/>
              <w:bCs/>
            </w:rPr>
          </w:pPr>
        </w:p>
      </w:tc>
    </w:tr>
    <w:tr w:rsidR="009604BC" w14:paraId="1DF41CE7" w14:textId="77777777">
      <w:trPr>
        <w:trHeight w:val="150"/>
      </w:trPr>
      <w:tc>
        <w:tcPr>
          <w:tcW w:w="2250" w:type="pct"/>
          <w:tcBorders>
            <w:top w:val="single" w:sz="4" w:space="0" w:color="4F81BD" w:themeColor="accent1"/>
          </w:tcBorders>
        </w:tcPr>
        <w:p w14:paraId="25A2DAC4" w14:textId="77777777" w:rsidR="009604BC" w:rsidRDefault="009604BC">
          <w:pPr>
            <w:pStyle w:val="Header"/>
            <w:rPr>
              <w:rFonts w:asciiTheme="majorHAnsi" w:eastAsiaTheme="majorEastAsia" w:hAnsiTheme="majorHAnsi" w:cstheme="majorBidi"/>
              <w:b/>
              <w:bCs/>
            </w:rPr>
          </w:pPr>
        </w:p>
      </w:tc>
      <w:tc>
        <w:tcPr>
          <w:tcW w:w="500" w:type="pct"/>
          <w:vMerge/>
        </w:tcPr>
        <w:p w14:paraId="73AF52D6" w14:textId="77777777" w:rsidR="009604BC" w:rsidRDefault="009604B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809E071" w14:textId="77777777" w:rsidR="009604BC" w:rsidRDefault="009604BC">
          <w:pPr>
            <w:pStyle w:val="Header"/>
            <w:rPr>
              <w:rFonts w:asciiTheme="majorHAnsi" w:eastAsiaTheme="majorEastAsia" w:hAnsiTheme="majorHAnsi" w:cstheme="majorBidi"/>
              <w:b/>
              <w:bCs/>
            </w:rPr>
          </w:pPr>
        </w:p>
      </w:tc>
    </w:tr>
  </w:tbl>
  <w:p w14:paraId="39059931" w14:textId="77777777" w:rsidR="0093654C" w:rsidRDefault="00936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841AC" w14:textId="77777777" w:rsidR="00AD5930" w:rsidRDefault="00AD5930" w:rsidP="00017F7C">
      <w:r>
        <w:separator/>
      </w:r>
    </w:p>
  </w:footnote>
  <w:footnote w:type="continuationSeparator" w:id="0">
    <w:p w14:paraId="7B60AA1A" w14:textId="77777777" w:rsidR="00AD5930" w:rsidRDefault="00AD5930" w:rsidP="00017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2F49"/>
    <w:multiLevelType w:val="multilevel"/>
    <w:tmpl w:val="9BEAEAE4"/>
    <w:lvl w:ilvl="0">
      <w:start w:val="1"/>
      <w:numFmt w:val="decimal"/>
      <w:lvlText w:val="%1."/>
      <w:lvlJc w:val="left"/>
      <w:pPr>
        <w:tabs>
          <w:tab w:val="num" w:pos="720"/>
        </w:tabs>
        <w:ind w:left="720" w:hanging="720"/>
      </w:pPr>
      <w:rPr>
        <w:rFonts w:hint="default"/>
        <w:b/>
        <w:color w:val="auto"/>
      </w:rPr>
    </w:lvl>
    <w:lvl w:ilvl="1">
      <w:start w:val="1"/>
      <w:numFmt w:val="lowerLetter"/>
      <w:lvlText w:val="%2."/>
      <w:lvlJc w:val="left"/>
      <w:pPr>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08C7E91"/>
    <w:multiLevelType w:val="hybridMultilevel"/>
    <w:tmpl w:val="A814B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6776F"/>
    <w:multiLevelType w:val="hybridMultilevel"/>
    <w:tmpl w:val="16B8D452"/>
    <w:lvl w:ilvl="0" w:tplc="FB1AAC8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76B7F"/>
    <w:multiLevelType w:val="hybridMultilevel"/>
    <w:tmpl w:val="16B8D452"/>
    <w:lvl w:ilvl="0" w:tplc="FB1AAC8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03186"/>
    <w:multiLevelType w:val="hybridMultilevel"/>
    <w:tmpl w:val="AE28E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C644B"/>
    <w:multiLevelType w:val="multilevel"/>
    <w:tmpl w:val="E368B5A0"/>
    <w:lvl w:ilvl="0">
      <w:start w:val="1"/>
      <w:numFmt w:val="decimal"/>
      <w:lvlText w:val="%1."/>
      <w:lvlJc w:val="left"/>
      <w:pPr>
        <w:tabs>
          <w:tab w:val="num" w:pos="720"/>
        </w:tabs>
        <w:ind w:left="720" w:hanging="720"/>
      </w:pPr>
      <w:rPr>
        <w:rFonts w:hint="default"/>
        <w:b/>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73DC7CB2"/>
    <w:multiLevelType w:val="hybridMultilevel"/>
    <w:tmpl w:val="744644E6"/>
    <w:lvl w:ilvl="0" w:tplc="BDEEF912">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5"/>
  </w:num>
  <w:num w:numId="3">
    <w:abstractNumId w:val="6"/>
  </w:num>
  <w:num w:numId="4">
    <w:abstractNumId w:val="1"/>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CD"/>
    <w:rsid w:val="0000373D"/>
    <w:rsid w:val="00003D5C"/>
    <w:rsid w:val="00012466"/>
    <w:rsid w:val="00017F7C"/>
    <w:rsid w:val="00023E00"/>
    <w:rsid w:val="00024991"/>
    <w:rsid w:val="00030071"/>
    <w:rsid w:val="000336D3"/>
    <w:rsid w:val="00047ACD"/>
    <w:rsid w:val="00050D21"/>
    <w:rsid w:val="0005159F"/>
    <w:rsid w:val="00055832"/>
    <w:rsid w:val="00060869"/>
    <w:rsid w:val="000661A6"/>
    <w:rsid w:val="00070E16"/>
    <w:rsid w:val="000726E7"/>
    <w:rsid w:val="000773AE"/>
    <w:rsid w:val="0008309D"/>
    <w:rsid w:val="00084A40"/>
    <w:rsid w:val="00094267"/>
    <w:rsid w:val="000A7D48"/>
    <w:rsid w:val="000B6F6A"/>
    <w:rsid w:val="000C23F9"/>
    <w:rsid w:val="000C7163"/>
    <w:rsid w:val="000D5868"/>
    <w:rsid w:val="000E6507"/>
    <w:rsid w:val="000F557D"/>
    <w:rsid w:val="0010325C"/>
    <w:rsid w:val="00123A1F"/>
    <w:rsid w:val="00132ACF"/>
    <w:rsid w:val="00132B77"/>
    <w:rsid w:val="00142BD3"/>
    <w:rsid w:val="00143699"/>
    <w:rsid w:val="00144C1A"/>
    <w:rsid w:val="0015274C"/>
    <w:rsid w:val="00155720"/>
    <w:rsid w:val="0016137F"/>
    <w:rsid w:val="0016578A"/>
    <w:rsid w:val="0016633F"/>
    <w:rsid w:val="00167129"/>
    <w:rsid w:val="0018097C"/>
    <w:rsid w:val="00183C61"/>
    <w:rsid w:val="00183E31"/>
    <w:rsid w:val="001860DA"/>
    <w:rsid w:val="00191A61"/>
    <w:rsid w:val="00192EC5"/>
    <w:rsid w:val="001A01B8"/>
    <w:rsid w:val="001A07C0"/>
    <w:rsid w:val="001A245C"/>
    <w:rsid w:val="001A2D29"/>
    <w:rsid w:val="001A5D51"/>
    <w:rsid w:val="001A662A"/>
    <w:rsid w:val="001A754D"/>
    <w:rsid w:val="001B0470"/>
    <w:rsid w:val="001B5833"/>
    <w:rsid w:val="001C0640"/>
    <w:rsid w:val="001D00EF"/>
    <w:rsid w:val="001D1117"/>
    <w:rsid w:val="001D34CC"/>
    <w:rsid w:val="001E7C5B"/>
    <w:rsid w:val="001F21F0"/>
    <w:rsid w:val="00201B75"/>
    <w:rsid w:val="002122E9"/>
    <w:rsid w:val="0021582B"/>
    <w:rsid w:val="00215974"/>
    <w:rsid w:val="00226786"/>
    <w:rsid w:val="0025661C"/>
    <w:rsid w:val="002620B3"/>
    <w:rsid w:val="00265034"/>
    <w:rsid w:val="0026722B"/>
    <w:rsid w:val="00275D26"/>
    <w:rsid w:val="00277810"/>
    <w:rsid w:val="002A7794"/>
    <w:rsid w:val="002C426E"/>
    <w:rsid w:val="002D1386"/>
    <w:rsid w:val="002D20C4"/>
    <w:rsid w:val="002D2D79"/>
    <w:rsid w:val="002E11E1"/>
    <w:rsid w:val="002E6D92"/>
    <w:rsid w:val="002F0B25"/>
    <w:rsid w:val="002F41B9"/>
    <w:rsid w:val="00300802"/>
    <w:rsid w:val="0030178E"/>
    <w:rsid w:val="00316C20"/>
    <w:rsid w:val="00322987"/>
    <w:rsid w:val="003325FD"/>
    <w:rsid w:val="00343DAA"/>
    <w:rsid w:val="0035377E"/>
    <w:rsid w:val="00354739"/>
    <w:rsid w:val="00357758"/>
    <w:rsid w:val="00365FA4"/>
    <w:rsid w:val="0038075C"/>
    <w:rsid w:val="0039151D"/>
    <w:rsid w:val="0039471E"/>
    <w:rsid w:val="00395621"/>
    <w:rsid w:val="003B30F9"/>
    <w:rsid w:val="003B4DBA"/>
    <w:rsid w:val="003B5D5E"/>
    <w:rsid w:val="003E014F"/>
    <w:rsid w:val="00414D2C"/>
    <w:rsid w:val="00417D4B"/>
    <w:rsid w:val="0042742B"/>
    <w:rsid w:val="00430773"/>
    <w:rsid w:val="0044094E"/>
    <w:rsid w:val="00444F5E"/>
    <w:rsid w:val="00445A3F"/>
    <w:rsid w:val="00447C75"/>
    <w:rsid w:val="004511FE"/>
    <w:rsid w:val="004550A8"/>
    <w:rsid w:val="0045588C"/>
    <w:rsid w:val="004738C3"/>
    <w:rsid w:val="004A1295"/>
    <w:rsid w:val="004A439B"/>
    <w:rsid w:val="004A7074"/>
    <w:rsid w:val="004B068E"/>
    <w:rsid w:val="004B1BC7"/>
    <w:rsid w:val="004B5A22"/>
    <w:rsid w:val="004C3891"/>
    <w:rsid w:val="004D713C"/>
    <w:rsid w:val="00505F49"/>
    <w:rsid w:val="00521B5A"/>
    <w:rsid w:val="005240B2"/>
    <w:rsid w:val="00531692"/>
    <w:rsid w:val="00531F4F"/>
    <w:rsid w:val="00534E4C"/>
    <w:rsid w:val="00567979"/>
    <w:rsid w:val="00572CFE"/>
    <w:rsid w:val="00575EED"/>
    <w:rsid w:val="00583ED5"/>
    <w:rsid w:val="005863DA"/>
    <w:rsid w:val="00587D5C"/>
    <w:rsid w:val="00590D3E"/>
    <w:rsid w:val="00593473"/>
    <w:rsid w:val="00593A25"/>
    <w:rsid w:val="005B01B0"/>
    <w:rsid w:val="005B0EAF"/>
    <w:rsid w:val="005D1F51"/>
    <w:rsid w:val="005D4966"/>
    <w:rsid w:val="005F5BCC"/>
    <w:rsid w:val="00602AE6"/>
    <w:rsid w:val="006046D7"/>
    <w:rsid w:val="00610C04"/>
    <w:rsid w:val="00611688"/>
    <w:rsid w:val="00611B3B"/>
    <w:rsid w:val="00623D37"/>
    <w:rsid w:val="00631205"/>
    <w:rsid w:val="00637318"/>
    <w:rsid w:val="00640301"/>
    <w:rsid w:val="00642B41"/>
    <w:rsid w:val="006571B5"/>
    <w:rsid w:val="006622F8"/>
    <w:rsid w:val="006662ED"/>
    <w:rsid w:val="006822BF"/>
    <w:rsid w:val="00682EB4"/>
    <w:rsid w:val="00687E15"/>
    <w:rsid w:val="00693EA4"/>
    <w:rsid w:val="006952C6"/>
    <w:rsid w:val="006A4272"/>
    <w:rsid w:val="006A4B31"/>
    <w:rsid w:val="006B504E"/>
    <w:rsid w:val="006B5798"/>
    <w:rsid w:val="006C0FD1"/>
    <w:rsid w:val="006C1AC0"/>
    <w:rsid w:val="006C3BD6"/>
    <w:rsid w:val="006D2D7C"/>
    <w:rsid w:val="006D438E"/>
    <w:rsid w:val="006D4FE3"/>
    <w:rsid w:val="006D6C58"/>
    <w:rsid w:val="007221BB"/>
    <w:rsid w:val="007236CD"/>
    <w:rsid w:val="00755166"/>
    <w:rsid w:val="0075696F"/>
    <w:rsid w:val="00763AAE"/>
    <w:rsid w:val="007A3B9E"/>
    <w:rsid w:val="007A76B4"/>
    <w:rsid w:val="007B10FD"/>
    <w:rsid w:val="007B7129"/>
    <w:rsid w:val="007B73EE"/>
    <w:rsid w:val="007D5A78"/>
    <w:rsid w:val="007F18EF"/>
    <w:rsid w:val="00801A31"/>
    <w:rsid w:val="00801D06"/>
    <w:rsid w:val="00803739"/>
    <w:rsid w:val="00810F30"/>
    <w:rsid w:val="008139D7"/>
    <w:rsid w:val="00814EC6"/>
    <w:rsid w:val="00815773"/>
    <w:rsid w:val="008172AF"/>
    <w:rsid w:val="00821BB4"/>
    <w:rsid w:val="00830413"/>
    <w:rsid w:val="00832407"/>
    <w:rsid w:val="00833669"/>
    <w:rsid w:val="008470DA"/>
    <w:rsid w:val="00850C67"/>
    <w:rsid w:val="0086779E"/>
    <w:rsid w:val="008703F5"/>
    <w:rsid w:val="00874C2C"/>
    <w:rsid w:val="00882D30"/>
    <w:rsid w:val="00892DEA"/>
    <w:rsid w:val="00897D4D"/>
    <w:rsid w:val="008A039A"/>
    <w:rsid w:val="008A2035"/>
    <w:rsid w:val="008A2297"/>
    <w:rsid w:val="008A62CC"/>
    <w:rsid w:val="008B1CD3"/>
    <w:rsid w:val="008B5295"/>
    <w:rsid w:val="008D6B25"/>
    <w:rsid w:val="008D7071"/>
    <w:rsid w:val="008D784E"/>
    <w:rsid w:val="008E06A9"/>
    <w:rsid w:val="008E130B"/>
    <w:rsid w:val="008F2B00"/>
    <w:rsid w:val="00903AD0"/>
    <w:rsid w:val="009067C7"/>
    <w:rsid w:val="00931C09"/>
    <w:rsid w:val="0093654C"/>
    <w:rsid w:val="00940547"/>
    <w:rsid w:val="00941F84"/>
    <w:rsid w:val="009574D8"/>
    <w:rsid w:val="009604BC"/>
    <w:rsid w:val="00971B97"/>
    <w:rsid w:val="00976899"/>
    <w:rsid w:val="00977A1B"/>
    <w:rsid w:val="00982671"/>
    <w:rsid w:val="00987102"/>
    <w:rsid w:val="0099446C"/>
    <w:rsid w:val="009A0EDE"/>
    <w:rsid w:val="009B031F"/>
    <w:rsid w:val="009B4539"/>
    <w:rsid w:val="009B74FA"/>
    <w:rsid w:val="009C1155"/>
    <w:rsid w:val="009C1A8C"/>
    <w:rsid w:val="009C43D9"/>
    <w:rsid w:val="009E0814"/>
    <w:rsid w:val="009E0E77"/>
    <w:rsid w:val="009E7400"/>
    <w:rsid w:val="009F40FD"/>
    <w:rsid w:val="00A1221F"/>
    <w:rsid w:val="00A16C69"/>
    <w:rsid w:val="00A24D20"/>
    <w:rsid w:val="00A26EE2"/>
    <w:rsid w:val="00A333AD"/>
    <w:rsid w:val="00A33CCB"/>
    <w:rsid w:val="00A3477E"/>
    <w:rsid w:val="00A35622"/>
    <w:rsid w:val="00A55AB6"/>
    <w:rsid w:val="00A56EDB"/>
    <w:rsid w:val="00A57D41"/>
    <w:rsid w:val="00A6176F"/>
    <w:rsid w:val="00A926E7"/>
    <w:rsid w:val="00A9446D"/>
    <w:rsid w:val="00AA3F6C"/>
    <w:rsid w:val="00AB1C4F"/>
    <w:rsid w:val="00AB73B9"/>
    <w:rsid w:val="00AB7AE9"/>
    <w:rsid w:val="00AD1AE8"/>
    <w:rsid w:val="00AD5930"/>
    <w:rsid w:val="00AD7CCB"/>
    <w:rsid w:val="00AF222E"/>
    <w:rsid w:val="00AF4295"/>
    <w:rsid w:val="00B00DEE"/>
    <w:rsid w:val="00B054DA"/>
    <w:rsid w:val="00B320D0"/>
    <w:rsid w:val="00B349DE"/>
    <w:rsid w:val="00B366FD"/>
    <w:rsid w:val="00B413A0"/>
    <w:rsid w:val="00B47797"/>
    <w:rsid w:val="00B50267"/>
    <w:rsid w:val="00B60B82"/>
    <w:rsid w:val="00B65FF5"/>
    <w:rsid w:val="00B66D36"/>
    <w:rsid w:val="00B73C36"/>
    <w:rsid w:val="00B75550"/>
    <w:rsid w:val="00BA38E4"/>
    <w:rsid w:val="00BA5558"/>
    <w:rsid w:val="00BA55B8"/>
    <w:rsid w:val="00BB73B0"/>
    <w:rsid w:val="00BD1E6D"/>
    <w:rsid w:val="00BD2142"/>
    <w:rsid w:val="00BE2B19"/>
    <w:rsid w:val="00BF1E34"/>
    <w:rsid w:val="00C00F6D"/>
    <w:rsid w:val="00C01928"/>
    <w:rsid w:val="00C114D8"/>
    <w:rsid w:val="00C122D2"/>
    <w:rsid w:val="00C25F1A"/>
    <w:rsid w:val="00C32CB2"/>
    <w:rsid w:val="00C36D48"/>
    <w:rsid w:val="00C40DC8"/>
    <w:rsid w:val="00C43493"/>
    <w:rsid w:val="00C62738"/>
    <w:rsid w:val="00C823D1"/>
    <w:rsid w:val="00C853BF"/>
    <w:rsid w:val="00C8610B"/>
    <w:rsid w:val="00CD0AA7"/>
    <w:rsid w:val="00CD10FD"/>
    <w:rsid w:val="00CD3EE1"/>
    <w:rsid w:val="00CD42A7"/>
    <w:rsid w:val="00CD6F5B"/>
    <w:rsid w:val="00CE0F2A"/>
    <w:rsid w:val="00CF2198"/>
    <w:rsid w:val="00CF30C3"/>
    <w:rsid w:val="00CF4ED5"/>
    <w:rsid w:val="00D05B29"/>
    <w:rsid w:val="00D07C41"/>
    <w:rsid w:val="00D2731E"/>
    <w:rsid w:val="00D276CD"/>
    <w:rsid w:val="00D30974"/>
    <w:rsid w:val="00D31577"/>
    <w:rsid w:val="00D41672"/>
    <w:rsid w:val="00D60B06"/>
    <w:rsid w:val="00D72DCA"/>
    <w:rsid w:val="00D81FF8"/>
    <w:rsid w:val="00D87294"/>
    <w:rsid w:val="00D92BB2"/>
    <w:rsid w:val="00D94F15"/>
    <w:rsid w:val="00D95D19"/>
    <w:rsid w:val="00D96E04"/>
    <w:rsid w:val="00DA24AF"/>
    <w:rsid w:val="00DB2E95"/>
    <w:rsid w:val="00DB30C5"/>
    <w:rsid w:val="00DC34E9"/>
    <w:rsid w:val="00DC5A0E"/>
    <w:rsid w:val="00DE238E"/>
    <w:rsid w:val="00DF0C42"/>
    <w:rsid w:val="00E0582A"/>
    <w:rsid w:val="00E12D67"/>
    <w:rsid w:val="00E203D0"/>
    <w:rsid w:val="00E261CB"/>
    <w:rsid w:val="00E33C83"/>
    <w:rsid w:val="00E47A13"/>
    <w:rsid w:val="00E54B28"/>
    <w:rsid w:val="00E608B6"/>
    <w:rsid w:val="00E626DB"/>
    <w:rsid w:val="00E67C8C"/>
    <w:rsid w:val="00E73257"/>
    <w:rsid w:val="00E818FB"/>
    <w:rsid w:val="00E85E1C"/>
    <w:rsid w:val="00EA17B6"/>
    <w:rsid w:val="00EA3310"/>
    <w:rsid w:val="00EB317D"/>
    <w:rsid w:val="00EB61A6"/>
    <w:rsid w:val="00EE1EC1"/>
    <w:rsid w:val="00EE2EA5"/>
    <w:rsid w:val="00EF7BC2"/>
    <w:rsid w:val="00F02D27"/>
    <w:rsid w:val="00F12965"/>
    <w:rsid w:val="00F147CE"/>
    <w:rsid w:val="00F20D1A"/>
    <w:rsid w:val="00F234AB"/>
    <w:rsid w:val="00F30555"/>
    <w:rsid w:val="00F3370F"/>
    <w:rsid w:val="00F404DF"/>
    <w:rsid w:val="00F4234D"/>
    <w:rsid w:val="00F46B21"/>
    <w:rsid w:val="00F55F72"/>
    <w:rsid w:val="00F8073B"/>
    <w:rsid w:val="00F84194"/>
    <w:rsid w:val="00F856DE"/>
    <w:rsid w:val="00FA4447"/>
    <w:rsid w:val="00FB56E7"/>
    <w:rsid w:val="00FB6FBD"/>
    <w:rsid w:val="00FB7604"/>
    <w:rsid w:val="00FD1E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6F0D"/>
  <w15:docId w15:val="{8ED77C35-7C7C-4315-A2A5-8796558B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38E"/>
    <w:pPr>
      <w:ind w:left="720"/>
      <w:contextualSpacing/>
    </w:pPr>
  </w:style>
  <w:style w:type="paragraph" w:styleId="Header">
    <w:name w:val="header"/>
    <w:basedOn w:val="Normal"/>
    <w:link w:val="HeaderChar"/>
    <w:uiPriority w:val="99"/>
    <w:unhideWhenUsed/>
    <w:rsid w:val="00017F7C"/>
    <w:pPr>
      <w:tabs>
        <w:tab w:val="center" w:pos="4680"/>
        <w:tab w:val="right" w:pos="9360"/>
      </w:tabs>
    </w:pPr>
  </w:style>
  <w:style w:type="character" w:customStyle="1" w:styleId="HeaderChar">
    <w:name w:val="Header Char"/>
    <w:basedOn w:val="DefaultParagraphFont"/>
    <w:link w:val="Header"/>
    <w:uiPriority w:val="99"/>
    <w:rsid w:val="00017F7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7F7C"/>
    <w:pPr>
      <w:tabs>
        <w:tab w:val="center" w:pos="4680"/>
        <w:tab w:val="right" w:pos="9360"/>
      </w:tabs>
    </w:pPr>
  </w:style>
  <w:style w:type="character" w:customStyle="1" w:styleId="FooterChar">
    <w:name w:val="Footer Char"/>
    <w:basedOn w:val="DefaultParagraphFont"/>
    <w:link w:val="Footer"/>
    <w:uiPriority w:val="99"/>
    <w:rsid w:val="00017F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20D0"/>
    <w:rPr>
      <w:rFonts w:ascii="Tahoma" w:hAnsi="Tahoma" w:cs="Tahoma"/>
      <w:sz w:val="16"/>
      <w:szCs w:val="16"/>
    </w:rPr>
  </w:style>
  <w:style w:type="character" w:customStyle="1" w:styleId="BalloonTextChar">
    <w:name w:val="Balloon Text Char"/>
    <w:basedOn w:val="DefaultParagraphFont"/>
    <w:link w:val="BalloonText"/>
    <w:uiPriority w:val="99"/>
    <w:semiHidden/>
    <w:rsid w:val="00B320D0"/>
    <w:rPr>
      <w:rFonts w:ascii="Tahoma" w:eastAsia="Times New Roman" w:hAnsi="Tahoma" w:cs="Tahoma"/>
      <w:sz w:val="16"/>
      <w:szCs w:val="16"/>
    </w:rPr>
  </w:style>
  <w:style w:type="paragraph" w:styleId="NoSpacing">
    <w:name w:val="No Spacing"/>
    <w:link w:val="NoSpacingChar"/>
    <w:uiPriority w:val="1"/>
    <w:qFormat/>
    <w:rsid w:val="009604BC"/>
    <w:pPr>
      <w:spacing w:after="0" w:line="240" w:lineRule="auto"/>
    </w:pPr>
    <w:rPr>
      <w:rFonts w:eastAsiaTheme="minorEastAsia"/>
    </w:rPr>
  </w:style>
  <w:style w:type="character" w:customStyle="1" w:styleId="NoSpacingChar">
    <w:name w:val="No Spacing Char"/>
    <w:basedOn w:val="DefaultParagraphFont"/>
    <w:link w:val="NoSpacing"/>
    <w:uiPriority w:val="1"/>
    <w:rsid w:val="009604B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0851">
      <w:bodyDiv w:val="1"/>
      <w:marLeft w:val="0"/>
      <w:marRight w:val="0"/>
      <w:marTop w:val="0"/>
      <w:marBottom w:val="0"/>
      <w:divBdr>
        <w:top w:val="none" w:sz="0" w:space="0" w:color="auto"/>
        <w:left w:val="none" w:sz="0" w:space="0" w:color="auto"/>
        <w:bottom w:val="none" w:sz="0" w:space="0" w:color="auto"/>
        <w:right w:val="none" w:sz="0" w:space="0" w:color="auto"/>
      </w:divBdr>
    </w:div>
    <w:div w:id="212499075">
      <w:bodyDiv w:val="1"/>
      <w:marLeft w:val="0"/>
      <w:marRight w:val="0"/>
      <w:marTop w:val="0"/>
      <w:marBottom w:val="0"/>
      <w:divBdr>
        <w:top w:val="none" w:sz="0" w:space="0" w:color="auto"/>
        <w:left w:val="none" w:sz="0" w:space="0" w:color="auto"/>
        <w:bottom w:val="none" w:sz="0" w:space="0" w:color="auto"/>
        <w:right w:val="none" w:sz="0" w:space="0" w:color="auto"/>
      </w:divBdr>
    </w:div>
    <w:div w:id="369841056">
      <w:bodyDiv w:val="1"/>
      <w:marLeft w:val="0"/>
      <w:marRight w:val="0"/>
      <w:marTop w:val="0"/>
      <w:marBottom w:val="0"/>
      <w:divBdr>
        <w:top w:val="none" w:sz="0" w:space="0" w:color="auto"/>
        <w:left w:val="none" w:sz="0" w:space="0" w:color="auto"/>
        <w:bottom w:val="none" w:sz="0" w:space="0" w:color="auto"/>
        <w:right w:val="none" w:sz="0" w:space="0" w:color="auto"/>
      </w:divBdr>
    </w:div>
    <w:div w:id="676424888">
      <w:bodyDiv w:val="1"/>
      <w:marLeft w:val="0"/>
      <w:marRight w:val="0"/>
      <w:marTop w:val="0"/>
      <w:marBottom w:val="0"/>
      <w:divBdr>
        <w:top w:val="none" w:sz="0" w:space="0" w:color="auto"/>
        <w:left w:val="none" w:sz="0" w:space="0" w:color="auto"/>
        <w:bottom w:val="none" w:sz="0" w:space="0" w:color="auto"/>
        <w:right w:val="none" w:sz="0" w:space="0" w:color="auto"/>
      </w:divBdr>
    </w:div>
    <w:div w:id="783886663">
      <w:bodyDiv w:val="1"/>
      <w:marLeft w:val="0"/>
      <w:marRight w:val="0"/>
      <w:marTop w:val="0"/>
      <w:marBottom w:val="0"/>
      <w:divBdr>
        <w:top w:val="none" w:sz="0" w:space="0" w:color="auto"/>
        <w:left w:val="none" w:sz="0" w:space="0" w:color="auto"/>
        <w:bottom w:val="none" w:sz="0" w:space="0" w:color="auto"/>
        <w:right w:val="none" w:sz="0" w:space="0" w:color="auto"/>
      </w:divBdr>
    </w:div>
    <w:div w:id="820388441">
      <w:bodyDiv w:val="1"/>
      <w:marLeft w:val="0"/>
      <w:marRight w:val="0"/>
      <w:marTop w:val="0"/>
      <w:marBottom w:val="0"/>
      <w:divBdr>
        <w:top w:val="none" w:sz="0" w:space="0" w:color="auto"/>
        <w:left w:val="none" w:sz="0" w:space="0" w:color="auto"/>
        <w:bottom w:val="none" w:sz="0" w:space="0" w:color="auto"/>
        <w:right w:val="none" w:sz="0" w:space="0" w:color="auto"/>
      </w:divBdr>
    </w:div>
    <w:div w:id="950018852">
      <w:bodyDiv w:val="1"/>
      <w:marLeft w:val="0"/>
      <w:marRight w:val="0"/>
      <w:marTop w:val="0"/>
      <w:marBottom w:val="0"/>
      <w:divBdr>
        <w:top w:val="none" w:sz="0" w:space="0" w:color="auto"/>
        <w:left w:val="none" w:sz="0" w:space="0" w:color="auto"/>
        <w:bottom w:val="none" w:sz="0" w:space="0" w:color="auto"/>
        <w:right w:val="none" w:sz="0" w:space="0" w:color="auto"/>
      </w:divBdr>
    </w:div>
    <w:div w:id="991636479">
      <w:bodyDiv w:val="1"/>
      <w:marLeft w:val="0"/>
      <w:marRight w:val="0"/>
      <w:marTop w:val="0"/>
      <w:marBottom w:val="0"/>
      <w:divBdr>
        <w:top w:val="none" w:sz="0" w:space="0" w:color="auto"/>
        <w:left w:val="none" w:sz="0" w:space="0" w:color="auto"/>
        <w:bottom w:val="none" w:sz="0" w:space="0" w:color="auto"/>
        <w:right w:val="none" w:sz="0" w:space="0" w:color="auto"/>
      </w:divBdr>
    </w:div>
    <w:div w:id="993070352">
      <w:bodyDiv w:val="1"/>
      <w:marLeft w:val="0"/>
      <w:marRight w:val="0"/>
      <w:marTop w:val="0"/>
      <w:marBottom w:val="0"/>
      <w:divBdr>
        <w:top w:val="none" w:sz="0" w:space="0" w:color="auto"/>
        <w:left w:val="none" w:sz="0" w:space="0" w:color="auto"/>
        <w:bottom w:val="none" w:sz="0" w:space="0" w:color="auto"/>
        <w:right w:val="none" w:sz="0" w:space="0" w:color="auto"/>
      </w:divBdr>
    </w:div>
    <w:div w:id="1059861591">
      <w:bodyDiv w:val="1"/>
      <w:marLeft w:val="0"/>
      <w:marRight w:val="0"/>
      <w:marTop w:val="0"/>
      <w:marBottom w:val="0"/>
      <w:divBdr>
        <w:top w:val="none" w:sz="0" w:space="0" w:color="auto"/>
        <w:left w:val="none" w:sz="0" w:space="0" w:color="auto"/>
        <w:bottom w:val="none" w:sz="0" w:space="0" w:color="auto"/>
        <w:right w:val="none" w:sz="0" w:space="0" w:color="auto"/>
      </w:divBdr>
    </w:div>
    <w:div w:id="1469782157">
      <w:bodyDiv w:val="1"/>
      <w:marLeft w:val="0"/>
      <w:marRight w:val="0"/>
      <w:marTop w:val="0"/>
      <w:marBottom w:val="0"/>
      <w:divBdr>
        <w:top w:val="none" w:sz="0" w:space="0" w:color="auto"/>
        <w:left w:val="none" w:sz="0" w:space="0" w:color="auto"/>
        <w:bottom w:val="none" w:sz="0" w:space="0" w:color="auto"/>
        <w:right w:val="none" w:sz="0" w:space="0" w:color="auto"/>
      </w:divBdr>
    </w:div>
    <w:div w:id="1710838871">
      <w:bodyDiv w:val="1"/>
      <w:marLeft w:val="0"/>
      <w:marRight w:val="0"/>
      <w:marTop w:val="0"/>
      <w:marBottom w:val="0"/>
      <w:divBdr>
        <w:top w:val="none" w:sz="0" w:space="0" w:color="auto"/>
        <w:left w:val="none" w:sz="0" w:space="0" w:color="auto"/>
        <w:bottom w:val="none" w:sz="0" w:space="0" w:color="auto"/>
        <w:right w:val="none" w:sz="0" w:space="0" w:color="auto"/>
      </w:divBdr>
    </w:div>
    <w:div w:id="1809396331">
      <w:bodyDiv w:val="1"/>
      <w:marLeft w:val="0"/>
      <w:marRight w:val="0"/>
      <w:marTop w:val="0"/>
      <w:marBottom w:val="0"/>
      <w:divBdr>
        <w:top w:val="none" w:sz="0" w:space="0" w:color="auto"/>
        <w:left w:val="none" w:sz="0" w:space="0" w:color="auto"/>
        <w:bottom w:val="none" w:sz="0" w:space="0" w:color="auto"/>
        <w:right w:val="none" w:sz="0" w:space="0" w:color="auto"/>
      </w:divBdr>
    </w:div>
    <w:div w:id="1883127243">
      <w:bodyDiv w:val="1"/>
      <w:marLeft w:val="0"/>
      <w:marRight w:val="0"/>
      <w:marTop w:val="0"/>
      <w:marBottom w:val="0"/>
      <w:divBdr>
        <w:top w:val="none" w:sz="0" w:space="0" w:color="auto"/>
        <w:left w:val="none" w:sz="0" w:space="0" w:color="auto"/>
        <w:bottom w:val="none" w:sz="0" w:space="0" w:color="auto"/>
        <w:right w:val="none" w:sz="0" w:space="0" w:color="auto"/>
      </w:divBdr>
    </w:div>
    <w:div w:id="20898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453B9-F3F8-4493-80E7-A426FFBA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Green</dc:creator>
  <cp:lastModifiedBy>Kelley, Sara</cp:lastModifiedBy>
  <cp:revision>2</cp:revision>
  <cp:lastPrinted>2017-10-02T16:03:00Z</cp:lastPrinted>
  <dcterms:created xsi:type="dcterms:W3CDTF">2021-01-06T19:16:00Z</dcterms:created>
  <dcterms:modified xsi:type="dcterms:W3CDTF">2021-01-06T19:16:00Z</dcterms:modified>
</cp:coreProperties>
</file>