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5A89" w14:textId="77777777" w:rsidR="00047ACD" w:rsidRDefault="00047ACD" w:rsidP="00047ACD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 xml:space="preserve">ALPHA GAMMA SIGMA BOARD OF TRUSTEES </w:t>
      </w:r>
    </w:p>
    <w:p w14:paraId="407218A1" w14:textId="77777777" w:rsidR="00047ACD" w:rsidRDefault="00571657" w:rsidP="00047A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FALL</w:t>
      </w:r>
      <w:r w:rsidR="00047ACD">
        <w:rPr>
          <w:b/>
          <w:bCs/>
          <w:sz w:val="32"/>
        </w:rPr>
        <w:t xml:space="preserve"> MEETING </w:t>
      </w:r>
      <w:r w:rsidR="00C8610B">
        <w:rPr>
          <w:b/>
          <w:bCs/>
          <w:sz w:val="32"/>
        </w:rPr>
        <w:t>MINUTES</w:t>
      </w:r>
    </w:p>
    <w:p w14:paraId="7427B0AD" w14:textId="77777777" w:rsidR="00047ACD" w:rsidRDefault="00AD7CCB" w:rsidP="00047A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621B93">
        <w:rPr>
          <w:b/>
          <w:bCs/>
          <w:sz w:val="32"/>
        </w:rPr>
        <w:t>October 7th</w:t>
      </w:r>
      <w:r w:rsidR="0045588C">
        <w:rPr>
          <w:b/>
          <w:bCs/>
          <w:sz w:val="32"/>
        </w:rPr>
        <w:t>, 2017</w:t>
      </w:r>
    </w:p>
    <w:p w14:paraId="31B1D509" w14:textId="77777777" w:rsidR="00047ACD" w:rsidRDefault="00047ACD" w:rsidP="00047ACD">
      <w:pPr>
        <w:jc w:val="center"/>
        <w:rPr>
          <w:b/>
          <w:bCs/>
          <w:sz w:val="32"/>
        </w:rPr>
      </w:pPr>
    </w:p>
    <w:p w14:paraId="0E467B3C" w14:textId="77777777" w:rsidR="00047ACD" w:rsidRDefault="00621B93" w:rsidP="00621B93">
      <w:pPr>
        <w:jc w:val="center"/>
        <w:rPr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Orange Coast College</w:t>
      </w:r>
      <w:r w:rsidR="00C8610B">
        <w:rPr>
          <w:rFonts w:ascii="Arial" w:hAnsi="Arial" w:cs="Arial"/>
          <w:b/>
          <w:bCs/>
          <w:sz w:val="32"/>
          <w:szCs w:val="24"/>
        </w:rPr>
        <w:t>,</w:t>
      </w:r>
      <w:r>
        <w:rPr>
          <w:rFonts w:ascii="Arial" w:hAnsi="Arial" w:cs="Arial"/>
          <w:b/>
          <w:bCs/>
          <w:sz w:val="32"/>
          <w:szCs w:val="24"/>
        </w:rPr>
        <w:t xml:space="preserve"> Costa Mesa,</w:t>
      </w:r>
      <w:r w:rsidR="009E0814">
        <w:rPr>
          <w:rFonts w:ascii="Arial" w:hAnsi="Arial" w:cs="Arial"/>
          <w:b/>
          <w:bCs/>
          <w:sz w:val="32"/>
          <w:szCs w:val="24"/>
        </w:rPr>
        <w:t xml:space="preserve"> California</w:t>
      </w:r>
    </w:p>
    <w:p w14:paraId="40F272C8" w14:textId="77777777" w:rsidR="00621B93" w:rsidRPr="00621B93" w:rsidRDefault="00621B93" w:rsidP="00621B93">
      <w:pPr>
        <w:jc w:val="center"/>
        <w:rPr>
          <w:b/>
          <w:bCs/>
          <w:sz w:val="32"/>
          <w:szCs w:val="24"/>
        </w:rPr>
      </w:pPr>
    </w:p>
    <w:p w14:paraId="302A2F29" w14:textId="77777777" w:rsidR="00047ACD" w:rsidRPr="00DC5A0E" w:rsidRDefault="00047ACD" w:rsidP="00047ACD">
      <w:pPr>
        <w:numPr>
          <w:ilvl w:val="0"/>
          <w:numId w:val="1"/>
        </w:numPr>
        <w:jc w:val="both"/>
        <w:rPr>
          <w:sz w:val="24"/>
          <w:szCs w:val="24"/>
        </w:rPr>
      </w:pPr>
      <w:r w:rsidRPr="00DC5A0E">
        <w:rPr>
          <w:b/>
          <w:sz w:val="24"/>
          <w:szCs w:val="24"/>
        </w:rPr>
        <w:t>Call to Order:</w:t>
      </w:r>
      <w:r w:rsidR="00D72DCA" w:rsidRPr="00DC5A0E">
        <w:rPr>
          <w:sz w:val="24"/>
          <w:szCs w:val="24"/>
        </w:rPr>
        <w:t xml:space="preserve">  </w:t>
      </w:r>
      <w:r w:rsidR="00FB7604" w:rsidRPr="00DC5A0E">
        <w:rPr>
          <w:sz w:val="24"/>
          <w:szCs w:val="24"/>
        </w:rPr>
        <w:t xml:space="preserve">President Obed Vazquez </w:t>
      </w:r>
      <w:r w:rsidR="00621B93">
        <w:rPr>
          <w:sz w:val="24"/>
          <w:szCs w:val="24"/>
        </w:rPr>
        <w:t>called the meeting to order at 1:34 PM.  We started two hours earlier than expected because the Fall A</w:t>
      </w:r>
      <w:r w:rsidR="0052493A">
        <w:rPr>
          <w:sz w:val="24"/>
          <w:szCs w:val="24"/>
        </w:rPr>
        <w:t>dvisory Board Meeting ended at 12 PM</w:t>
      </w:r>
      <w:r w:rsidR="00621B93">
        <w:rPr>
          <w:sz w:val="24"/>
          <w:szCs w:val="24"/>
        </w:rPr>
        <w:t xml:space="preserve">. </w:t>
      </w:r>
    </w:p>
    <w:p w14:paraId="5D5FFCD4" w14:textId="77777777" w:rsidR="00EE1EC1" w:rsidRPr="00DC5A0E" w:rsidRDefault="00EE1EC1" w:rsidP="00EE1EC1">
      <w:pPr>
        <w:ind w:left="720"/>
        <w:jc w:val="both"/>
        <w:rPr>
          <w:sz w:val="24"/>
          <w:szCs w:val="24"/>
        </w:rPr>
      </w:pPr>
    </w:p>
    <w:p w14:paraId="46732F0D" w14:textId="77777777" w:rsidR="00FB7604" w:rsidRPr="002F0B25" w:rsidRDefault="00621B93" w:rsidP="002F0B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r w:rsidR="00047ACD" w:rsidRPr="00DC5A0E">
        <w:rPr>
          <w:b/>
          <w:sz w:val="24"/>
          <w:szCs w:val="24"/>
        </w:rPr>
        <w:t>Approval of Agenda:</w:t>
      </w:r>
      <w:r w:rsidR="00815773" w:rsidRPr="00DC5A0E">
        <w:rPr>
          <w:b/>
          <w:sz w:val="24"/>
          <w:szCs w:val="24"/>
        </w:rPr>
        <w:t xml:space="preserve"> </w:t>
      </w:r>
      <w:r w:rsidR="00EE1EC1" w:rsidRPr="00DC5A0E">
        <w:rPr>
          <w:sz w:val="24"/>
          <w:szCs w:val="24"/>
        </w:rPr>
        <w:t>The ag</w:t>
      </w:r>
      <w:r w:rsidR="002A7794">
        <w:rPr>
          <w:sz w:val="24"/>
          <w:szCs w:val="24"/>
        </w:rPr>
        <w:t>enda was approved wit</w:t>
      </w:r>
      <w:r>
        <w:rPr>
          <w:sz w:val="24"/>
          <w:szCs w:val="24"/>
        </w:rPr>
        <w:t>h no additions.</w:t>
      </w:r>
    </w:p>
    <w:p w14:paraId="4BE0DDFD" w14:textId="77777777" w:rsidR="00047ACD" w:rsidRPr="00DC5A0E" w:rsidRDefault="00047ACD" w:rsidP="00AD7CCB">
      <w:pPr>
        <w:ind w:left="720"/>
        <w:jc w:val="both"/>
        <w:rPr>
          <w:sz w:val="24"/>
          <w:szCs w:val="24"/>
        </w:rPr>
      </w:pPr>
    </w:p>
    <w:p w14:paraId="0CB10BB4" w14:textId="77777777" w:rsidR="006D6C58" w:rsidRDefault="00047ACD" w:rsidP="00A35622">
      <w:pPr>
        <w:numPr>
          <w:ilvl w:val="0"/>
          <w:numId w:val="1"/>
        </w:numPr>
        <w:jc w:val="both"/>
        <w:rPr>
          <w:sz w:val="24"/>
          <w:szCs w:val="24"/>
        </w:rPr>
      </w:pPr>
      <w:r w:rsidRPr="002F0B25">
        <w:rPr>
          <w:b/>
          <w:sz w:val="24"/>
          <w:szCs w:val="24"/>
        </w:rPr>
        <w:t>Introduction</w:t>
      </w:r>
      <w:r w:rsidR="00AD7CCB" w:rsidRPr="002F0B25">
        <w:rPr>
          <w:b/>
          <w:sz w:val="24"/>
          <w:szCs w:val="24"/>
        </w:rPr>
        <w:t>s of Trustees</w:t>
      </w:r>
      <w:r w:rsidR="00EE1EC1" w:rsidRPr="002F0B25">
        <w:rPr>
          <w:b/>
          <w:sz w:val="24"/>
          <w:szCs w:val="24"/>
        </w:rPr>
        <w:t>:</w:t>
      </w:r>
      <w:r w:rsidR="002F0B25" w:rsidRPr="002F0B25">
        <w:rPr>
          <w:b/>
          <w:sz w:val="24"/>
          <w:szCs w:val="24"/>
        </w:rPr>
        <w:t xml:space="preserve"> </w:t>
      </w:r>
      <w:proofErr w:type="spellStart"/>
      <w:r w:rsidR="00621B93">
        <w:rPr>
          <w:sz w:val="24"/>
          <w:szCs w:val="24"/>
        </w:rPr>
        <w:t>Kaycea</w:t>
      </w:r>
      <w:proofErr w:type="spellEnd"/>
      <w:r w:rsidR="00621B93">
        <w:rPr>
          <w:sz w:val="24"/>
          <w:szCs w:val="24"/>
        </w:rPr>
        <w:t xml:space="preserve"> Campbell, Lisa Carlsen, </w:t>
      </w:r>
      <w:r w:rsidR="0000373D" w:rsidRPr="002F0B25">
        <w:rPr>
          <w:sz w:val="24"/>
          <w:szCs w:val="24"/>
        </w:rPr>
        <w:t>Terr</w:t>
      </w:r>
      <w:r w:rsidR="00EE1EC1" w:rsidRPr="002F0B25">
        <w:rPr>
          <w:sz w:val="24"/>
          <w:szCs w:val="24"/>
        </w:rPr>
        <w:t>y Green</w:t>
      </w:r>
      <w:r w:rsidR="00815773" w:rsidRPr="002F0B25">
        <w:rPr>
          <w:sz w:val="24"/>
          <w:szCs w:val="24"/>
        </w:rPr>
        <w:t xml:space="preserve">, </w:t>
      </w:r>
      <w:r w:rsidR="00B60B82" w:rsidRPr="002F0B25">
        <w:rPr>
          <w:sz w:val="24"/>
          <w:szCs w:val="24"/>
        </w:rPr>
        <w:t xml:space="preserve">Chris </w:t>
      </w:r>
      <w:proofErr w:type="spellStart"/>
      <w:r w:rsidR="00B60B82" w:rsidRPr="002F0B25">
        <w:rPr>
          <w:sz w:val="24"/>
          <w:szCs w:val="24"/>
        </w:rPr>
        <w:t>Kox</w:t>
      </w:r>
      <w:proofErr w:type="spellEnd"/>
      <w:r w:rsidR="00B60B82" w:rsidRPr="002F0B25">
        <w:rPr>
          <w:sz w:val="24"/>
          <w:szCs w:val="24"/>
        </w:rPr>
        <w:t>,</w:t>
      </w:r>
      <w:r w:rsidR="00815773" w:rsidRPr="002F0B25">
        <w:rPr>
          <w:sz w:val="24"/>
          <w:szCs w:val="24"/>
        </w:rPr>
        <w:t xml:space="preserve"> </w:t>
      </w:r>
      <w:r w:rsidR="00621B93">
        <w:rPr>
          <w:sz w:val="24"/>
          <w:szCs w:val="24"/>
        </w:rPr>
        <w:t>Megan Lange,</w:t>
      </w:r>
      <w:r w:rsidR="00A926E7">
        <w:rPr>
          <w:sz w:val="24"/>
          <w:szCs w:val="24"/>
        </w:rPr>
        <w:t xml:space="preserve"> </w:t>
      </w:r>
      <w:r w:rsidR="002F0B25" w:rsidRPr="002F0B25">
        <w:rPr>
          <w:sz w:val="24"/>
          <w:szCs w:val="24"/>
        </w:rPr>
        <w:t>Obed Vazquez</w:t>
      </w:r>
      <w:r w:rsidR="00621B93">
        <w:rPr>
          <w:sz w:val="24"/>
          <w:szCs w:val="24"/>
        </w:rPr>
        <w:t xml:space="preserve">, </w:t>
      </w:r>
      <w:r w:rsidR="001C24C9">
        <w:rPr>
          <w:sz w:val="24"/>
          <w:szCs w:val="24"/>
        </w:rPr>
        <w:t>Valerie Venegas,</w:t>
      </w:r>
      <w:r w:rsidR="002F0B25" w:rsidRPr="002F0B25">
        <w:rPr>
          <w:sz w:val="24"/>
          <w:szCs w:val="24"/>
        </w:rPr>
        <w:t xml:space="preserve"> </w:t>
      </w:r>
      <w:r w:rsidR="00430773" w:rsidRPr="002F0B25">
        <w:rPr>
          <w:sz w:val="24"/>
          <w:szCs w:val="24"/>
        </w:rPr>
        <w:t xml:space="preserve">and </w:t>
      </w:r>
      <w:r w:rsidR="00B60B82" w:rsidRPr="002F0B25">
        <w:rPr>
          <w:sz w:val="24"/>
          <w:szCs w:val="24"/>
        </w:rPr>
        <w:t xml:space="preserve">Chris Wardell introduced themselves. </w:t>
      </w:r>
      <w:r w:rsidR="006622F8" w:rsidRPr="002F0B25">
        <w:rPr>
          <w:sz w:val="24"/>
          <w:szCs w:val="24"/>
        </w:rPr>
        <w:t xml:space="preserve"> </w:t>
      </w:r>
      <w:r w:rsidR="001C24C9">
        <w:rPr>
          <w:sz w:val="24"/>
          <w:szCs w:val="24"/>
        </w:rPr>
        <w:t>Jennifer McBride, Jacqueline Faris and Erik Fritz, were</w:t>
      </w:r>
      <w:r w:rsidR="002F0B25" w:rsidRPr="002F0B25">
        <w:rPr>
          <w:sz w:val="24"/>
          <w:szCs w:val="24"/>
        </w:rPr>
        <w:t xml:space="preserve"> not present. Also</w:t>
      </w:r>
      <w:r w:rsidR="006B5798">
        <w:rPr>
          <w:sz w:val="24"/>
          <w:szCs w:val="24"/>
        </w:rPr>
        <w:t>,</w:t>
      </w:r>
      <w:r w:rsidR="002F0B25" w:rsidRPr="002F0B25">
        <w:rPr>
          <w:sz w:val="24"/>
          <w:szCs w:val="24"/>
        </w:rPr>
        <w:t xml:space="preserve"> neither </w:t>
      </w:r>
      <w:r w:rsidR="002F0B25">
        <w:rPr>
          <w:sz w:val="24"/>
          <w:szCs w:val="24"/>
        </w:rPr>
        <w:t>of the two student trustees</w:t>
      </w:r>
      <w:r w:rsidR="006B5798">
        <w:rPr>
          <w:sz w:val="24"/>
          <w:szCs w:val="24"/>
        </w:rPr>
        <w:t xml:space="preserve">, Sara Williams from Las Positas College and Isabel Shaw </w:t>
      </w:r>
      <w:r w:rsidR="001C24C9">
        <w:rPr>
          <w:sz w:val="24"/>
          <w:szCs w:val="24"/>
        </w:rPr>
        <w:t>from Pierce College were able to attend the meeting</w:t>
      </w:r>
      <w:r w:rsidR="002F0B25" w:rsidRPr="002F0B25">
        <w:rPr>
          <w:sz w:val="24"/>
          <w:szCs w:val="24"/>
        </w:rPr>
        <w:t xml:space="preserve">. </w:t>
      </w:r>
      <w:r w:rsidR="002F0B25">
        <w:rPr>
          <w:sz w:val="24"/>
          <w:szCs w:val="24"/>
        </w:rPr>
        <w:t>Our</w:t>
      </w:r>
      <w:r w:rsidR="00682EB4">
        <w:rPr>
          <w:sz w:val="24"/>
          <w:szCs w:val="24"/>
        </w:rPr>
        <w:t xml:space="preserve"> </w:t>
      </w:r>
      <w:r w:rsidR="001C24C9">
        <w:rPr>
          <w:sz w:val="24"/>
          <w:szCs w:val="24"/>
        </w:rPr>
        <w:t>new financial advisor, Monica Peterson</w:t>
      </w:r>
      <w:r w:rsidR="0052493A">
        <w:rPr>
          <w:sz w:val="24"/>
          <w:szCs w:val="24"/>
        </w:rPr>
        <w:t xml:space="preserve">, </w:t>
      </w:r>
      <w:r w:rsidR="001C24C9">
        <w:rPr>
          <w:sz w:val="24"/>
          <w:szCs w:val="24"/>
        </w:rPr>
        <w:t>joined our meeting at 3:20</w:t>
      </w:r>
      <w:r w:rsidR="0052493A">
        <w:rPr>
          <w:sz w:val="24"/>
          <w:szCs w:val="24"/>
        </w:rPr>
        <w:t xml:space="preserve"> PM</w:t>
      </w:r>
      <w:r w:rsidR="001C24C9">
        <w:rPr>
          <w:sz w:val="24"/>
          <w:szCs w:val="24"/>
        </w:rPr>
        <w:t>, shortly before the meeting had been originally scheduled to begin.</w:t>
      </w:r>
    </w:p>
    <w:p w14:paraId="7F1AB53B" w14:textId="77777777" w:rsidR="002F0B25" w:rsidRPr="00DC5A0E" w:rsidRDefault="002F0B25" w:rsidP="002F0B25">
      <w:pPr>
        <w:ind w:left="720"/>
        <w:jc w:val="both"/>
        <w:rPr>
          <w:sz w:val="24"/>
          <w:szCs w:val="24"/>
        </w:rPr>
      </w:pPr>
    </w:p>
    <w:p w14:paraId="3EA78528" w14:textId="77777777" w:rsidR="008A039A" w:rsidRPr="00A926E7" w:rsidRDefault="00047ACD" w:rsidP="00DC5A0E">
      <w:pPr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C5A0E">
        <w:rPr>
          <w:b/>
          <w:sz w:val="24"/>
          <w:szCs w:val="24"/>
        </w:rPr>
        <w:t>Ap</w:t>
      </w:r>
      <w:r w:rsidR="006B5798">
        <w:rPr>
          <w:b/>
          <w:sz w:val="24"/>
          <w:szCs w:val="24"/>
        </w:rPr>
        <w:t>proval o</w:t>
      </w:r>
      <w:r w:rsidR="00D67E01">
        <w:rPr>
          <w:b/>
          <w:sz w:val="24"/>
          <w:szCs w:val="24"/>
        </w:rPr>
        <w:t>f Minutes of April 21st, 2017</w:t>
      </w:r>
      <w:r w:rsidR="006B5798">
        <w:rPr>
          <w:b/>
          <w:sz w:val="24"/>
          <w:szCs w:val="24"/>
        </w:rPr>
        <w:t xml:space="preserve"> at </w:t>
      </w:r>
      <w:r w:rsidR="00D67E01">
        <w:rPr>
          <w:b/>
          <w:sz w:val="24"/>
          <w:szCs w:val="24"/>
        </w:rPr>
        <w:t>the DoubleTree Hotel in Ontario, California</w:t>
      </w:r>
      <w:r w:rsidRPr="00DC5A0E">
        <w:rPr>
          <w:b/>
          <w:sz w:val="24"/>
          <w:szCs w:val="24"/>
        </w:rPr>
        <w:t>:</w:t>
      </w:r>
      <w:r w:rsidR="008703F5" w:rsidRPr="00DC5A0E">
        <w:rPr>
          <w:b/>
          <w:sz w:val="24"/>
          <w:szCs w:val="24"/>
        </w:rPr>
        <w:t xml:space="preserve"> </w:t>
      </w:r>
      <w:r w:rsidR="006622F8" w:rsidRPr="00DC5A0E">
        <w:rPr>
          <w:sz w:val="24"/>
          <w:szCs w:val="24"/>
        </w:rPr>
        <w:t xml:space="preserve">The </w:t>
      </w:r>
      <w:r w:rsidR="00A24D20" w:rsidRPr="00DC5A0E">
        <w:rPr>
          <w:sz w:val="24"/>
          <w:szCs w:val="24"/>
        </w:rPr>
        <w:t xml:space="preserve">minutes </w:t>
      </w:r>
      <w:r w:rsidR="00A926E7">
        <w:rPr>
          <w:sz w:val="24"/>
          <w:szCs w:val="24"/>
        </w:rPr>
        <w:t xml:space="preserve">were approved with </w:t>
      </w:r>
      <w:r w:rsidR="00D67E01">
        <w:rPr>
          <w:sz w:val="24"/>
          <w:szCs w:val="24"/>
        </w:rPr>
        <w:t>no corrections.</w:t>
      </w:r>
    </w:p>
    <w:p w14:paraId="3BAC1896" w14:textId="77777777" w:rsidR="00DC5A0E" w:rsidRPr="00DC5A0E" w:rsidRDefault="00DC5A0E" w:rsidP="00DC5A0E">
      <w:pPr>
        <w:ind w:left="720"/>
        <w:jc w:val="both"/>
        <w:rPr>
          <w:sz w:val="24"/>
          <w:szCs w:val="24"/>
        </w:rPr>
      </w:pPr>
    </w:p>
    <w:p w14:paraId="54381027" w14:textId="77777777" w:rsidR="00572CFE" w:rsidRPr="00D67E01" w:rsidRDefault="006B504E" w:rsidP="00A35622">
      <w:pPr>
        <w:numPr>
          <w:ilvl w:val="0"/>
          <w:numId w:val="1"/>
        </w:numPr>
        <w:jc w:val="both"/>
        <w:rPr>
          <w:sz w:val="24"/>
          <w:szCs w:val="24"/>
        </w:rPr>
      </w:pPr>
      <w:r w:rsidRPr="00D67E01">
        <w:rPr>
          <w:b/>
          <w:sz w:val="24"/>
          <w:szCs w:val="24"/>
        </w:rPr>
        <w:t>Announcements</w:t>
      </w:r>
      <w:r w:rsidR="00D67E01">
        <w:rPr>
          <w:b/>
          <w:sz w:val="24"/>
          <w:szCs w:val="24"/>
        </w:rPr>
        <w:t xml:space="preserve">: </w:t>
      </w:r>
      <w:r w:rsidR="00D67E01">
        <w:rPr>
          <w:sz w:val="24"/>
          <w:szCs w:val="24"/>
        </w:rPr>
        <w:t>There were no announcements made.</w:t>
      </w:r>
    </w:p>
    <w:p w14:paraId="05D083F6" w14:textId="77777777" w:rsidR="00E0582A" w:rsidRPr="00DC5A0E" w:rsidRDefault="00E0582A" w:rsidP="00A35622">
      <w:pPr>
        <w:ind w:left="720"/>
        <w:jc w:val="both"/>
        <w:rPr>
          <w:sz w:val="24"/>
          <w:szCs w:val="24"/>
        </w:rPr>
      </w:pPr>
    </w:p>
    <w:p w14:paraId="2B63150A" w14:textId="77777777" w:rsidR="00BD1E6D" w:rsidRPr="00D81FF8" w:rsidRDefault="00047ACD" w:rsidP="00D81FF8">
      <w:pPr>
        <w:numPr>
          <w:ilvl w:val="0"/>
          <w:numId w:val="1"/>
        </w:numPr>
        <w:jc w:val="both"/>
        <w:rPr>
          <w:sz w:val="24"/>
          <w:szCs w:val="24"/>
        </w:rPr>
      </w:pPr>
      <w:r w:rsidRPr="006B5798">
        <w:rPr>
          <w:b/>
          <w:sz w:val="24"/>
          <w:szCs w:val="24"/>
        </w:rPr>
        <w:t>Treasurer’s Report:</w:t>
      </w:r>
      <w:r w:rsidR="00572CFE">
        <w:rPr>
          <w:b/>
          <w:sz w:val="24"/>
          <w:szCs w:val="24"/>
        </w:rPr>
        <w:t xml:space="preserve"> </w:t>
      </w:r>
      <w:r w:rsidR="00572CFE">
        <w:rPr>
          <w:sz w:val="24"/>
          <w:szCs w:val="24"/>
        </w:rPr>
        <w:t>Chris Wardell</w:t>
      </w:r>
      <w:r w:rsidR="002C77E2">
        <w:rPr>
          <w:sz w:val="24"/>
          <w:szCs w:val="24"/>
        </w:rPr>
        <w:t xml:space="preserve"> left his</w:t>
      </w:r>
      <w:r w:rsidR="00977A1B">
        <w:rPr>
          <w:sz w:val="24"/>
          <w:szCs w:val="24"/>
        </w:rPr>
        <w:t xml:space="preserve"> </w:t>
      </w:r>
      <w:r w:rsidR="001A07C0">
        <w:rPr>
          <w:sz w:val="24"/>
          <w:szCs w:val="24"/>
        </w:rPr>
        <w:t xml:space="preserve">report </w:t>
      </w:r>
      <w:r w:rsidR="002C77E2">
        <w:rPr>
          <w:sz w:val="24"/>
          <w:szCs w:val="24"/>
        </w:rPr>
        <w:t>in his office and wo</w:t>
      </w:r>
      <w:r w:rsidR="007A48E9">
        <w:rPr>
          <w:sz w:val="24"/>
          <w:szCs w:val="24"/>
        </w:rPr>
        <w:t xml:space="preserve">uld have one for us at our </w:t>
      </w:r>
      <w:r w:rsidR="002C77E2">
        <w:rPr>
          <w:sz w:val="24"/>
          <w:szCs w:val="24"/>
        </w:rPr>
        <w:t>convention in April of next year.</w:t>
      </w:r>
    </w:p>
    <w:p w14:paraId="132ADB9B" w14:textId="77777777" w:rsidR="0030178E" w:rsidRPr="0030178E" w:rsidRDefault="0030178E" w:rsidP="0030178E">
      <w:pPr>
        <w:pStyle w:val="ListParagraph"/>
        <w:rPr>
          <w:sz w:val="24"/>
          <w:szCs w:val="24"/>
        </w:rPr>
      </w:pPr>
    </w:p>
    <w:p w14:paraId="6E377AE9" w14:textId="77777777" w:rsidR="002C77E2" w:rsidRPr="002C77E2" w:rsidRDefault="002C77E2" w:rsidP="00BC2EA3">
      <w:pPr>
        <w:pStyle w:val="ListParagraph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State Treasurer’s Report: </w:t>
      </w:r>
      <w:proofErr w:type="spellStart"/>
      <w:r>
        <w:rPr>
          <w:sz w:val="24"/>
          <w:szCs w:val="24"/>
        </w:rPr>
        <w:t>Kaycea</w:t>
      </w:r>
      <w:proofErr w:type="spellEnd"/>
      <w:r>
        <w:rPr>
          <w:sz w:val="24"/>
          <w:szCs w:val="24"/>
        </w:rPr>
        <w:t xml:space="preserve"> Campbell gave us the Fall Advisory Board Meeting report that I am including in these minutes as Document #1</w:t>
      </w:r>
      <w:r w:rsidR="0043429A">
        <w:rPr>
          <w:sz w:val="24"/>
          <w:szCs w:val="24"/>
        </w:rPr>
        <w:t>:</w:t>
      </w:r>
      <w:r w:rsidR="005019B0">
        <w:rPr>
          <w:sz w:val="24"/>
          <w:szCs w:val="24"/>
        </w:rPr>
        <w:t xml:space="preserve"> </w:t>
      </w:r>
      <w:r w:rsidR="0043429A">
        <w:rPr>
          <w:sz w:val="24"/>
          <w:szCs w:val="24"/>
        </w:rPr>
        <w:t>“</w:t>
      </w:r>
      <w:r w:rsidR="00DD63D0">
        <w:rPr>
          <w:sz w:val="24"/>
          <w:szCs w:val="24"/>
        </w:rPr>
        <w:t>Financial Snapshot f</w:t>
      </w:r>
      <w:r w:rsidR="0043429A">
        <w:rPr>
          <w:sz w:val="24"/>
          <w:szCs w:val="24"/>
        </w:rPr>
        <w:t>or AGS”</w:t>
      </w:r>
      <w:r>
        <w:rPr>
          <w:sz w:val="24"/>
          <w:szCs w:val="24"/>
        </w:rPr>
        <w:t>. (She had originally passed this report out at the Fall Advisory Boa</w:t>
      </w:r>
      <w:r w:rsidR="001D5B4B">
        <w:rPr>
          <w:sz w:val="24"/>
          <w:szCs w:val="24"/>
        </w:rPr>
        <w:t>rd Meeting in the morning and had given a thorough explanation of it that we heard then.</w:t>
      </w:r>
      <w:r w:rsidR="00BC2EA3">
        <w:rPr>
          <w:sz w:val="24"/>
          <w:szCs w:val="24"/>
        </w:rPr>
        <w:t>)</w:t>
      </w:r>
    </w:p>
    <w:p w14:paraId="61731FEC" w14:textId="77777777" w:rsidR="002C77E2" w:rsidRPr="002C77E2" w:rsidRDefault="002C77E2" w:rsidP="002C77E2">
      <w:pPr>
        <w:pStyle w:val="ListParagraph"/>
        <w:rPr>
          <w:b/>
          <w:sz w:val="24"/>
          <w:szCs w:val="24"/>
        </w:rPr>
      </w:pPr>
    </w:p>
    <w:p w14:paraId="189C9480" w14:textId="77777777" w:rsidR="0030178E" w:rsidRPr="002C77E2" w:rsidRDefault="002C77E2" w:rsidP="0030178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77E2">
        <w:rPr>
          <w:b/>
          <w:sz w:val="24"/>
          <w:szCs w:val="24"/>
        </w:rPr>
        <w:t>Old</w:t>
      </w:r>
      <w:r w:rsidR="0030178E" w:rsidRPr="002C77E2">
        <w:rPr>
          <w:b/>
          <w:sz w:val="24"/>
          <w:szCs w:val="24"/>
        </w:rPr>
        <w:t xml:space="preserve"> Business:</w:t>
      </w:r>
      <w:r w:rsidR="00C36D48" w:rsidRPr="002C77E2">
        <w:rPr>
          <w:b/>
          <w:sz w:val="24"/>
          <w:szCs w:val="24"/>
        </w:rPr>
        <w:t xml:space="preserve"> </w:t>
      </w:r>
      <w:r w:rsidR="00891158">
        <w:rPr>
          <w:b/>
          <w:sz w:val="24"/>
          <w:szCs w:val="24"/>
        </w:rPr>
        <w:t>None</w:t>
      </w:r>
    </w:p>
    <w:p w14:paraId="49F9BE54" w14:textId="77777777" w:rsidR="002C77E2" w:rsidRPr="002C77E2" w:rsidRDefault="002C77E2" w:rsidP="002C77E2">
      <w:pPr>
        <w:pStyle w:val="ListParagraph"/>
        <w:rPr>
          <w:sz w:val="24"/>
          <w:szCs w:val="24"/>
        </w:rPr>
      </w:pPr>
    </w:p>
    <w:p w14:paraId="0D076F77" w14:textId="77777777" w:rsidR="002C77E2" w:rsidRDefault="002C77E2" w:rsidP="0030178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C77E2">
        <w:rPr>
          <w:b/>
          <w:sz w:val="24"/>
          <w:szCs w:val="24"/>
        </w:rPr>
        <w:t>Unfinished Business:</w:t>
      </w:r>
      <w:r w:rsidR="00891158">
        <w:rPr>
          <w:b/>
          <w:sz w:val="24"/>
          <w:szCs w:val="24"/>
        </w:rPr>
        <w:t xml:space="preserve"> None</w:t>
      </w:r>
    </w:p>
    <w:p w14:paraId="714BDEA0" w14:textId="77777777" w:rsidR="002C77E2" w:rsidRPr="002C77E2" w:rsidRDefault="002C77E2" w:rsidP="002C77E2">
      <w:pPr>
        <w:pStyle w:val="ListParagraph"/>
        <w:rPr>
          <w:b/>
          <w:sz w:val="24"/>
          <w:szCs w:val="24"/>
        </w:rPr>
      </w:pPr>
    </w:p>
    <w:p w14:paraId="06A89B63" w14:textId="77777777" w:rsidR="00362775" w:rsidRPr="00A009E5" w:rsidRDefault="002C77E2" w:rsidP="0030178E">
      <w:pPr>
        <w:pStyle w:val="ListParagraph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New Business:</w:t>
      </w:r>
      <w:r w:rsidR="00DD6B1F">
        <w:rPr>
          <w:b/>
          <w:sz w:val="24"/>
          <w:szCs w:val="24"/>
        </w:rPr>
        <w:t xml:space="preserve"> </w:t>
      </w:r>
      <w:r w:rsidR="009162F8">
        <w:rPr>
          <w:sz w:val="24"/>
          <w:szCs w:val="24"/>
        </w:rPr>
        <w:t xml:space="preserve">Obed Vazquez told us </w:t>
      </w:r>
      <w:r w:rsidR="004F7A24">
        <w:rPr>
          <w:sz w:val="24"/>
          <w:szCs w:val="24"/>
        </w:rPr>
        <w:t>that he had received a report</w:t>
      </w:r>
      <w:r w:rsidR="009162F8">
        <w:rPr>
          <w:sz w:val="24"/>
          <w:szCs w:val="24"/>
        </w:rPr>
        <w:t xml:space="preserve"> from Monica Peterson </w:t>
      </w:r>
      <w:r w:rsidR="004F0902">
        <w:rPr>
          <w:sz w:val="24"/>
          <w:szCs w:val="24"/>
        </w:rPr>
        <w:t xml:space="preserve">of Stifel, Nicolaus and Company, Inc. </w:t>
      </w:r>
      <w:r w:rsidR="009162F8">
        <w:rPr>
          <w:sz w:val="24"/>
          <w:szCs w:val="24"/>
        </w:rPr>
        <w:t>over the summer about what our future course of actio</w:t>
      </w:r>
      <w:r w:rsidR="004F7A24">
        <w:rPr>
          <w:sz w:val="24"/>
          <w:szCs w:val="24"/>
        </w:rPr>
        <w:t>n might</w:t>
      </w:r>
      <w:r w:rsidR="009162F8">
        <w:rPr>
          <w:sz w:val="24"/>
          <w:szCs w:val="24"/>
        </w:rPr>
        <w:t xml:space="preserve"> be in terms of our endowment fund</w:t>
      </w:r>
      <w:r w:rsidR="00824DCD">
        <w:rPr>
          <w:sz w:val="24"/>
          <w:szCs w:val="24"/>
        </w:rPr>
        <w:t>s</w:t>
      </w:r>
      <w:r w:rsidR="009162F8">
        <w:rPr>
          <w:sz w:val="24"/>
          <w:szCs w:val="24"/>
        </w:rPr>
        <w:t xml:space="preserve">. During our last </w:t>
      </w:r>
      <w:r w:rsidR="00824DCD">
        <w:rPr>
          <w:sz w:val="24"/>
          <w:szCs w:val="24"/>
        </w:rPr>
        <w:t>Board o</w:t>
      </w:r>
      <w:r w:rsidR="009162F8">
        <w:rPr>
          <w:sz w:val="24"/>
          <w:szCs w:val="24"/>
        </w:rPr>
        <w:t>f Trustees meeting</w:t>
      </w:r>
      <w:r w:rsidR="008118D3">
        <w:rPr>
          <w:sz w:val="24"/>
          <w:szCs w:val="24"/>
        </w:rPr>
        <w:t>,</w:t>
      </w:r>
      <w:r w:rsidR="009162F8">
        <w:rPr>
          <w:sz w:val="24"/>
          <w:szCs w:val="24"/>
        </w:rPr>
        <w:t xml:space="preserve"> we had agreed that if our </w:t>
      </w:r>
      <w:r w:rsidR="00824DCD">
        <w:rPr>
          <w:sz w:val="24"/>
          <w:szCs w:val="24"/>
        </w:rPr>
        <w:t xml:space="preserve">total </w:t>
      </w:r>
      <w:r w:rsidR="006D62FC">
        <w:rPr>
          <w:sz w:val="24"/>
          <w:szCs w:val="24"/>
        </w:rPr>
        <w:t>assets</w:t>
      </w:r>
      <w:r w:rsidR="004F7A24">
        <w:rPr>
          <w:sz w:val="24"/>
          <w:szCs w:val="24"/>
        </w:rPr>
        <w:t xml:space="preserve"> reached </w:t>
      </w:r>
      <w:r w:rsidR="009162F8">
        <w:rPr>
          <w:sz w:val="24"/>
          <w:szCs w:val="24"/>
        </w:rPr>
        <w:t>$750,000 or m</w:t>
      </w:r>
      <w:r w:rsidR="006D62FC">
        <w:rPr>
          <w:sz w:val="24"/>
          <w:szCs w:val="24"/>
        </w:rPr>
        <w:t>ore that we would consider liquating the annuity,</w:t>
      </w:r>
      <w:r w:rsidR="009162F8">
        <w:rPr>
          <w:sz w:val="24"/>
          <w:szCs w:val="24"/>
        </w:rPr>
        <w:t xml:space="preserve"> Lincoln </w:t>
      </w:r>
      <w:r w:rsidR="006D62FC">
        <w:rPr>
          <w:sz w:val="24"/>
          <w:szCs w:val="24"/>
        </w:rPr>
        <w:t xml:space="preserve">National Choice Plus </w:t>
      </w:r>
      <w:r w:rsidR="006D62FC" w:rsidRPr="007B7657">
        <w:rPr>
          <w:sz w:val="24"/>
          <w:szCs w:val="24"/>
        </w:rPr>
        <w:t>L</w:t>
      </w:r>
      <w:r w:rsidR="00A009E5" w:rsidRPr="007B7657">
        <w:rPr>
          <w:sz w:val="24"/>
          <w:szCs w:val="24"/>
        </w:rPr>
        <w:t>-S</w:t>
      </w:r>
      <w:r w:rsidR="006D62FC" w:rsidRPr="007B7657">
        <w:rPr>
          <w:sz w:val="24"/>
          <w:szCs w:val="24"/>
        </w:rPr>
        <w:t xml:space="preserve">hare </w:t>
      </w:r>
      <w:r w:rsidR="006D62FC">
        <w:rPr>
          <w:sz w:val="24"/>
          <w:szCs w:val="24"/>
        </w:rPr>
        <w:t>Variable, the equity, Ford Motor Company, and the mutual fund, AB Relative Value</w:t>
      </w:r>
      <w:r w:rsidR="008118D3">
        <w:rPr>
          <w:sz w:val="24"/>
          <w:szCs w:val="24"/>
        </w:rPr>
        <w:t xml:space="preserve"> and restructure our endowment fund.</w:t>
      </w:r>
      <w:r w:rsidR="006D62FC">
        <w:rPr>
          <w:sz w:val="24"/>
          <w:szCs w:val="24"/>
        </w:rPr>
        <w:t xml:space="preserve">  We learned that the assets had gone beyond the $750,000 figure</w:t>
      </w:r>
      <w:r w:rsidR="00824DCD">
        <w:rPr>
          <w:sz w:val="24"/>
          <w:szCs w:val="24"/>
        </w:rPr>
        <w:t xml:space="preserve"> so we </w:t>
      </w:r>
      <w:r w:rsidR="00824DCD">
        <w:rPr>
          <w:sz w:val="24"/>
          <w:szCs w:val="24"/>
        </w:rPr>
        <w:lastRenderedPageBreak/>
        <w:t xml:space="preserve">then began the discussion of </w:t>
      </w:r>
      <w:r w:rsidR="006D62FC">
        <w:rPr>
          <w:sz w:val="24"/>
          <w:szCs w:val="24"/>
        </w:rPr>
        <w:t>liquidating our assets</w:t>
      </w:r>
      <w:r w:rsidR="00824DCD">
        <w:rPr>
          <w:sz w:val="24"/>
          <w:szCs w:val="24"/>
        </w:rPr>
        <w:t>.</w:t>
      </w:r>
      <w:r w:rsidR="008118D3">
        <w:rPr>
          <w:sz w:val="24"/>
          <w:szCs w:val="24"/>
        </w:rPr>
        <w:t xml:space="preserve">  To get out of the Lincoln National Choice annuity, Obed noted</w:t>
      </w:r>
      <w:r w:rsidR="00824DCD">
        <w:rPr>
          <w:sz w:val="24"/>
          <w:szCs w:val="24"/>
        </w:rPr>
        <w:t xml:space="preserve"> that we would need the signature of the annuitant, Steven </w:t>
      </w:r>
      <w:proofErr w:type="spellStart"/>
      <w:r w:rsidR="00824DCD">
        <w:rPr>
          <w:sz w:val="24"/>
          <w:szCs w:val="24"/>
        </w:rPr>
        <w:t>Wallech</w:t>
      </w:r>
      <w:proofErr w:type="spellEnd"/>
      <w:r w:rsidR="00824DCD">
        <w:rPr>
          <w:sz w:val="24"/>
          <w:szCs w:val="24"/>
        </w:rPr>
        <w:t>, who had retired from our organization.  Obed informed us that Steven had volu</w:t>
      </w:r>
      <w:r w:rsidR="00362775">
        <w:rPr>
          <w:sz w:val="24"/>
          <w:szCs w:val="24"/>
        </w:rPr>
        <w:t>nteered to come to our meeting wit</w:t>
      </w:r>
      <w:r w:rsidR="008118D3">
        <w:rPr>
          <w:sz w:val="24"/>
          <w:szCs w:val="24"/>
        </w:rPr>
        <w:t>h the necessary signed contract allowing us to leave the annuity</w:t>
      </w:r>
      <w:r w:rsidR="00824DCD">
        <w:rPr>
          <w:sz w:val="24"/>
          <w:szCs w:val="24"/>
        </w:rPr>
        <w:t xml:space="preserve">.  </w:t>
      </w:r>
      <w:r w:rsidR="00BC2EA3">
        <w:rPr>
          <w:sz w:val="24"/>
          <w:szCs w:val="24"/>
        </w:rPr>
        <w:t>(</w:t>
      </w:r>
      <w:r w:rsidR="00824DCD">
        <w:rPr>
          <w:sz w:val="24"/>
          <w:szCs w:val="24"/>
        </w:rPr>
        <w:t xml:space="preserve">As it turned out, Steven was unable to attend the </w:t>
      </w:r>
      <w:proofErr w:type="gramStart"/>
      <w:r w:rsidR="00824DCD">
        <w:rPr>
          <w:sz w:val="24"/>
          <w:szCs w:val="24"/>
        </w:rPr>
        <w:t>meeting</w:t>
      </w:r>
      <w:proofErr w:type="gramEnd"/>
      <w:r w:rsidR="00824DCD">
        <w:rPr>
          <w:sz w:val="24"/>
          <w:szCs w:val="24"/>
        </w:rPr>
        <w:t xml:space="preserve"> but </w:t>
      </w:r>
      <w:r w:rsidR="008118D3">
        <w:rPr>
          <w:sz w:val="24"/>
          <w:szCs w:val="24"/>
        </w:rPr>
        <w:t xml:space="preserve">he did get the contract to Obed who mailed it to our new </w:t>
      </w:r>
      <w:r w:rsidR="00362775">
        <w:rPr>
          <w:sz w:val="24"/>
          <w:szCs w:val="24"/>
        </w:rPr>
        <w:t>financial advisor, Monica Peterson.</w:t>
      </w:r>
      <w:r w:rsidR="00BC2EA3">
        <w:rPr>
          <w:sz w:val="24"/>
          <w:szCs w:val="24"/>
        </w:rPr>
        <w:t>)</w:t>
      </w:r>
      <w:r w:rsidR="00362775">
        <w:rPr>
          <w:sz w:val="24"/>
          <w:szCs w:val="24"/>
        </w:rPr>
        <w:t xml:space="preserve">  </w:t>
      </w:r>
    </w:p>
    <w:p w14:paraId="0D5DD0CD" w14:textId="77777777" w:rsidR="002D26D5" w:rsidRPr="002D26D5" w:rsidRDefault="002D26D5" w:rsidP="002D26D5">
      <w:pPr>
        <w:pStyle w:val="ListParagraph"/>
        <w:rPr>
          <w:b/>
          <w:sz w:val="24"/>
          <w:szCs w:val="24"/>
        </w:rPr>
      </w:pPr>
    </w:p>
    <w:p w14:paraId="632005E9" w14:textId="77777777" w:rsidR="00767DCA" w:rsidRDefault="002D26D5" w:rsidP="002D26D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We talked about trying to generate $15,000 per y</w:t>
      </w:r>
      <w:r w:rsidR="008118D3">
        <w:rPr>
          <w:sz w:val="24"/>
          <w:szCs w:val="24"/>
        </w:rPr>
        <w:t>ear for scholarships once we liquidated Ford, AB Relative</w:t>
      </w:r>
      <w:r w:rsidR="00900566" w:rsidRPr="00900566">
        <w:rPr>
          <w:color w:val="FF0000"/>
          <w:sz w:val="24"/>
          <w:szCs w:val="24"/>
        </w:rPr>
        <w:t>,</w:t>
      </w:r>
      <w:r w:rsidR="008118D3">
        <w:rPr>
          <w:sz w:val="24"/>
          <w:szCs w:val="24"/>
        </w:rPr>
        <w:t xml:space="preserve"> and Lincoln National Choice</w:t>
      </w:r>
      <w:r w:rsidR="00900566" w:rsidRPr="00900566">
        <w:rPr>
          <w:color w:val="FF0000"/>
          <w:sz w:val="24"/>
          <w:szCs w:val="24"/>
        </w:rPr>
        <w:t>,</w:t>
      </w:r>
      <w:r w:rsidR="00811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8118D3">
        <w:rPr>
          <w:sz w:val="24"/>
          <w:szCs w:val="24"/>
        </w:rPr>
        <w:t xml:space="preserve">determined where to then put our </w:t>
      </w:r>
      <w:r w:rsidR="00C644CA">
        <w:rPr>
          <w:sz w:val="24"/>
          <w:szCs w:val="24"/>
        </w:rPr>
        <w:t xml:space="preserve">approximately $750,000. </w:t>
      </w:r>
      <w:r>
        <w:rPr>
          <w:sz w:val="24"/>
          <w:szCs w:val="24"/>
        </w:rPr>
        <w:t>We all agreed</w:t>
      </w:r>
      <w:r w:rsidR="008C3AF9">
        <w:rPr>
          <w:sz w:val="24"/>
          <w:szCs w:val="24"/>
        </w:rPr>
        <w:t xml:space="preserve"> that a portion of our assets</w:t>
      </w:r>
      <w:r>
        <w:rPr>
          <w:sz w:val="24"/>
          <w:szCs w:val="24"/>
        </w:rPr>
        <w:t xml:space="preserve"> should be in conservative type funding versus the other portion of money being in growth type funding that would be in riskier.  </w:t>
      </w:r>
      <w:r w:rsidR="008C3AF9">
        <w:rPr>
          <w:sz w:val="24"/>
          <w:szCs w:val="24"/>
        </w:rPr>
        <w:t>Initially we considered what we might do with a total of $700,000. I</w:t>
      </w:r>
      <w:r>
        <w:rPr>
          <w:sz w:val="24"/>
          <w:szCs w:val="24"/>
        </w:rPr>
        <w:t>t wa</w:t>
      </w:r>
      <w:r w:rsidR="008C3AF9">
        <w:rPr>
          <w:sz w:val="24"/>
          <w:szCs w:val="24"/>
        </w:rPr>
        <w:t>s suggested that the money should be</w:t>
      </w:r>
      <w:r>
        <w:rPr>
          <w:sz w:val="24"/>
          <w:szCs w:val="24"/>
        </w:rPr>
        <w:t xml:space="preserve"> divided into two pots, one </w:t>
      </w:r>
      <w:r w:rsidR="008C3AF9">
        <w:rPr>
          <w:sz w:val="24"/>
          <w:szCs w:val="24"/>
        </w:rPr>
        <w:t>where we invested $300,000 conservatively, and the other where we invested</w:t>
      </w:r>
      <w:r>
        <w:rPr>
          <w:sz w:val="24"/>
          <w:szCs w:val="24"/>
        </w:rPr>
        <w:t xml:space="preserve"> $400,000</w:t>
      </w:r>
      <w:r w:rsidR="008C3AF9">
        <w:rPr>
          <w:sz w:val="24"/>
          <w:szCs w:val="24"/>
        </w:rPr>
        <w:t xml:space="preserve"> more aggressively</w:t>
      </w:r>
      <w:r>
        <w:rPr>
          <w:sz w:val="24"/>
          <w:szCs w:val="24"/>
        </w:rPr>
        <w:t xml:space="preserve">.  We then went on to debate the breakdown in </w:t>
      </w:r>
      <w:r w:rsidR="00827D15">
        <w:rPr>
          <w:sz w:val="24"/>
          <w:szCs w:val="24"/>
        </w:rPr>
        <w:t>terms of percentages whether the split should be 60% conservative funding and 40% growth funding</w:t>
      </w:r>
      <w:r w:rsidR="00C644CA">
        <w:rPr>
          <w:sz w:val="24"/>
          <w:szCs w:val="24"/>
        </w:rPr>
        <w:t>,</w:t>
      </w:r>
      <w:r w:rsidR="00827D15">
        <w:rPr>
          <w:sz w:val="24"/>
          <w:szCs w:val="24"/>
        </w:rPr>
        <w:t xml:space="preserve"> or that the split should be 50% conservative funding versus 50% growth funding.  We all hoped w</w:t>
      </w:r>
      <w:r w:rsidR="00BC2EA3">
        <w:rPr>
          <w:sz w:val="24"/>
          <w:szCs w:val="24"/>
        </w:rPr>
        <w:t>e could find the right split</w:t>
      </w:r>
      <w:r w:rsidR="00827D15">
        <w:rPr>
          <w:sz w:val="24"/>
          <w:szCs w:val="24"/>
        </w:rPr>
        <w:t xml:space="preserve"> so that we would be generating the $15,000 scholarship funding while</w:t>
      </w:r>
      <w:r w:rsidR="008C3AF9">
        <w:rPr>
          <w:sz w:val="24"/>
          <w:szCs w:val="24"/>
        </w:rPr>
        <w:t xml:space="preserve"> also seeing our total endowment fund</w:t>
      </w:r>
      <w:r w:rsidR="00827D15">
        <w:rPr>
          <w:sz w:val="24"/>
          <w:szCs w:val="24"/>
        </w:rPr>
        <w:t xml:space="preserve"> grow in value.</w:t>
      </w:r>
      <w:r w:rsidR="00767DCA">
        <w:rPr>
          <w:sz w:val="24"/>
          <w:szCs w:val="24"/>
        </w:rPr>
        <w:t xml:space="preserve"> We agreed that we needed to listen to our new financial advisor, Monica Peterson</w:t>
      </w:r>
      <w:r w:rsidR="004F0902">
        <w:rPr>
          <w:sz w:val="24"/>
          <w:szCs w:val="24"/>
        </w:rPr>
        <w:t>,</w:t>
      </w:r>
      <w:r w:rsidR="00767DCA">
        <w:rPr>
          <w:sz w:val="24"/>
          <w:szCs w:val="24"/>
        </w:rPr>
        <w:t xml:space="preserve"> to help us find the right balance to achieve our objectives.</w:t>
      </w:r>
    </w:p>
    <w:p w14:paraId="5E8FB9BF" w14:textId="77777777" w:rsidR="00767DCA" w:rsidRDefault="00767DCA" w:rsidP="002D26D5">
      <w:pPr>
        <w:pStyle w:val="ListParagraph"/>
        <w:jc w:val="both"/>
        <w:rPr>
          <w:sz w:val="24"/>
          <w:szCs w:val="24"/>
        </w:rPr>
      </w:pPr>
    </w:p>
    <w:p w14:paraId="4AD5C920" w14:textId="77777777" w:rsidR="002D26D5" w:rsidRDefault="00767DCA" w:rsidP="002D26D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6001">
        <w:rPr>
          <w:sz w:val="24"/>
          <w:szCs w:val="24"/>
        </w:rPr>
        <w:t>It was noted that the funds woul</w:t>
      </w:r>
      <w:r w:rsidR="008C3AF9">
        <w:rPr>
          <w:sz w:val="24"/>
          <w:szCs w:val="24"/>
        </w:rPr>
        <w:t xml:space="preserve">d be much more flexible than having most of our money in the Lincoln National Choice annuity, </w:t>
      </w:r>
      <w:r w:rsidR="005F6001">
        <w:rPr>
          <w:sz w:val="24"/>
          <w:szCs w:val="24"/>
        </w:rPr>
        <w:t xml:space="preserve">and we would be able to </w:t>
      </w:r>
      <w:proofErr w:type="gramStart"/>
      <w:r w:rsidR="005F6001">
        <w:rPr>
          <w:sz w:val="24"/>
          <w:szCs w:val="24"/>
        </w:rPr>
        <w:t>make adjustments</w:t>
      </w:r>
      <w:proofErr w:type="gramEnd"/>
      <w:r w:rsidR="005F6001">
        <w:rPr>
          <w:sz w:val="24"/>
          <w:szCs w:val="24"/>
        </w:rPr>
        <w:t xml:space="preserve"> as necess</w:t>
      </w:r>
      <w:r w:rsidR="004F0902">
        <w:rPr>
          <w:sz w:val="24"/>
          <w:szCs w:val="24"/>
        </w:rPr>
        <w:t>ary.  We might even consider having</w:t>
      </w:r>
      <w:r w:rsidR="005F6001">
        <w:rPr>
          <w:sz w:val="24"/>
          <w:szCs w:val="24"/>
        </w:rPr>
        <w:t xml:space="preserve"> virtual meetings </w:t>
      </w:r>
      <w:r w:rsidR="00BC2EA3">
        <w:rPr>
          <w:sz w:val="24"/>
          <w:szCs w:val="24"/>
        </w:rPr>
        <w:t xml:space="preserve">in the future </w:t>
      </w:r>
      <w:r w:rsidR="005F6001">
        <w:rPr>
          <w:sz w:val="24"/>
          <w:szCs w:val="24"/>
        </w:rPr>
        <w:t xml:space="preserve">to make decisions between </w:t>
      </w:r>
      <w:r w:rsidR="004F0902">
        <w:rPr>
          <w:sz w:val="24"/>
          <w:szCs w:val="24"/>
        </w:rPr>
        <w:t xml:space="preserve">regular </w:t>
      </w:r>
      <w:r w:rsidR="005F6001">
        <w:rPr>
          <w:sz w:val="24"/>
          <w:szCs w:val="24"/>
        </w:rPr>
        <w:t>meetings if we nee</w:t>
      </w:r>
      <w:r w:rsidR="008C3AF9">
        <w:rPr>
          <w:sz w:val="24"/>
          <w:szCs w:val="24"/>
        </w:rPr>
        <w:t>ded to make changes in how we were investing the assets in the endowment fund</w:t>
      </w:r>
      <w:r w:rsidR="005F6001">
        <w:rPr>
          <w:sz w:val="24"/>
          <w:szCs w:val="24"/>
        </w:rPr>
        <w:t>.</w:t>
      </w:r>
    </w:p>
    <w:p w14:paraId="0691AA51" w14:textId="77777777" w:rsidR="005F6001" w:rsidRDefault="005F6001" w:rsidP="002D26D5">
      <w:pPr>
        <w:pStyle w:val="ListParagraph"/>
        <w:jc w:val="both"/>
        <w:rPr>
          <w:sz w:val="24"/>
          <w:szCs w:val="24"/>
        </w:rPr>
      </w:pPr>
    </w:p>
    <w:p w14:paraId="1D3FA92A" w14:textId="77777777" w:rsidR="005F6001" w:rsidRDefault="005F6001" w:rsidP="002D26D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We discussed convention pro</w:t>
      </w:r>
      <w:r w:rsidR="004F1876">
        <w:rPr>
          <w:sz w:val="24"/>
          <w:szCs w:val="24"/>
        </w:rPr>
        <w:t>f</w:t>
      </w:r>
      <w:r w:rsidR="00C644CA">
        <w:rPr>
          <w:sz w:val="24"/>
          <w:szCs w:val="24"/>
        </w:rPr>
        <w:t>its in the future.  We mentioned</w:t>
      </w:r>
      <w:r w:rsidR="004F1876">
        <w:rPr>
          <w:sz w:val="24"/>
          <w:szCs w:val="24"/>
        </w:rPr>
        <w:t xml:space="preserve"> discontinuing this revenue stream in order to lower the costs for students which are expected to increase dramatically during the next decade.</w:t>
      </w:r>
    </w:p>
    <w:p w14:paraId="2E496B87" w14:textId="77777777" w:rsidR="004F1876" w:rsidRDefault="004F1876" w:rsidP="002D26D5">
      <w:pPr>
        <w:pStyle w:val="ListParagraph"/>
        <w:jc w:val="both"/>
        <w:rPr>
          <w:sz w:val="24"/>
          <w:szCs w:val="24"/>
        </w:rPr>
      </w:pPr>
    </w:p>
    <w:p w14:paraId="51AEE785" w14:textId="77777777" w:rsidR="004F1876" w:rsidRDefault="004F1876" w:rsidP="002D26D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also discussed the State Treasury which has approximately $150,000 in total and is under the jurisdiction of the Board of Trustees.  </w:t>
      </w:r>
      <w:r w:rsidR="0002572C">
        <w:rPr>
          <w:sz w:val="24"/>
          <w:szCs w:val="24"/>
        </w:rPr>
        <w:t>We discussed potentially getting involved in 9-month Certificates of Deposit to generate more in</w:t>
      </w:r>
      <w:r w:rsidR="00BC2EA3">
        <w:rPr>
          <w:sz w:val="24"/>
          <w:szCs w:val="24"/>
        </w:rPr>
        <w:t>come.  We also discussed moving our $150,000 out of</w:t>
      </w:r>
      <w:r w:rsidR="0002572C">
        <w:rPr>
          <w:sz w:val="24"/>
          <w:szCs w:val="24"/>
        </w:rPr>
        <w:t xml:space="preserve"> Wells Fargo based on the bank’s unethical behavior.  We did not make any decisions about the CD’s or leaving Wells Fargo.  These issues </w:t>
      </w:r>
      <w:r w:rsidR="003B774E">
        <w:rPr>
          <w:sz w:val="24"/>
          <w:szCs w:val="24"/>
        </w:rPr>
        <w:t xml:space="preserve">were left to be </w:t>
      </w:r>
      <w:r w:rsidR="00BC2EA3">
        <w:rPr>
          <w:sz w:val="24"/>
          <w:szCs w:val="24"/>
        </w:rPr>
        <w:t>“</w:t>
      </w:r>
      <w:r w:rsidR="003B774E">
        <w:rPr>
          <w:sz w:val="24"/>
          <w:szCs w:val="24"/>
        </w:rPr>
        <w:t>Old Business</w:t>
      </w:r>
      <w:r w:rsidR="00BC2EA3">
        <w:rPr>
          <w:sz w:val="24"/>
          <w:szCs w:val="24"/>
        </w:rPr>
        <w:t>”</w:t>
      </w:r>
      <w:r w:rsidR="003B774E">
        <w:rPr>
          <w:sz w:val="24"/>
          <w:szCs w:val="24"/>
        </w:rPr>
        <w:t xml:space="preserve"> at our next meeting.</w:t>
      </w:r>
    </w:p>
    <w:p w14:paraId="3DF4AC1D" w14:textId="77777777" w:rsidR="00CC5DC8" w:rsidRDefault="00CC5DC8" w:rsidP="002D26D5">
      <w:pPr>
        <w:pStyle w:val="ListParagraph"/>
        <w:jc w:val="both"/>
        <w:rPr>
          <w:sz w:val="24"/>
          <w:szCs w:val="24"/>
        </w:rPr>
      </w:pPr>
    </w:p>
    <w:p w14:paraId="6E7BA35B" w14:textId="77777777" w:rsidR="004F0902" w:rsidRDefault="00CC5DC8" w:rsidP="002D26D5">
      <w:pPr>
        <w:pStyle w:val="ListParagraph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After a lengthy discussion of our financial future, the following motions were made: </w:t>
      </w:r>
      <w:r w:rsidR="00CB151F">
        <w:rPr>
          <w:b/>
          <w:sz w:val="24"/>
          <w:szCs w:val="24"/>
        </w:rPr>
        <w:t>MOTION</w:t>
      </w:r>
      <w:r w:rsidR="00EC17FC">
        <w:rPr>
          <w:b/>
          <w:sz w:val="24"/>
          <w:szCs w:val="24"/>
        </w:rPr>
        <w:t xml:space="preserve"> #1) </w:t>
      </w:r>
      <w:r w:rsidR="00EC17FC">
        <w:rPr>
          <w:sz w:val="24"/>
          <w:szCs w:val="24"/>
        </w:rPr>
        <w:t>Chris War</w:t>
      </w:r>
      <w:r w:rsidR="008C3AF9">
        <w:rPr>
          <w:sz w:val="24"/>
          <w:szCs w:val="24"/>
        </w:rPr>
        <w:t xml:space="preserve">dell moved that we liquidate </w:t>
      </w:r>
      <w:r w:rsidR="0075317F">
        <w:rPr>
          <w:sz w:val="24"/>
          <w:szCs w:val="24"/>
        </w:rPr>
        <w:t>our assets, Lincoln National Choice, Ford</w:t>
      </w:r>
      <w:r w:rsidR="00C5448F">
        <w:rPr>
          <w:sz w:val="24"/>
          <w:szCs w:val="24"/>
        </w:rPr>
        <w:t>,</w:t>
      </w:r>
      <w:r w:rsidR="0075317F">
        <w:rPr>
          <w:sz w:val="24"/>
          <w:szCs w:val="24"/>
        </w:rPr>
        <w:t xml:space="preserve"> and AB Relative</w:t>
      </w:r>
      <w:r w:rsidR="00EC17FC">
        <w:rPr>
          <w:sz w:val="24"/>
          <w:szCs w:val="24"/>
        </w:rPr>
        <w:t xml:space="preserve">.  </w:t>
      </w:r>
      <w:proofErr w:type="spellStart"/>
      <w:r w:rsidR="00EC17FC">
        <w:rPr>
          <w:sz w:val="24"/>
          <w:szCs w:val="24"/>
        </w:rPr>
        <w:t>Kaycea</w:t>
      </w:r>
      <w:proofErr w:type="spellEnd"/>
      <w:r w:rsidR="00EC17FC">
        <w:rPr>
          <w:sz w:val="24"/>
          <w:szCs w:val="24"/>
        </w:rPr>
        <w:t xml:space="preserve"> Campbell seconded the motion.  </w:t>
      </w:r>
      <w:r w:rsidR="00CB151F">
        <w:rPr>
          <w:b/>
          <w:sz w:val="24"/>
          <w:szCs w:val="24"/>
        </w:rPr>
        <w:t>(MOTION</w:t>
      </w:r>
      <w:r w:rsidR="00EC17FC">
        <w:rPr>
          <w:b/>
          <w:sz w:val="24"/>
          <w:szCs w:val="24"/>
        </w:rPr>
        <w:t xml:space="preserve"> #1</w:t>
      </w:r>
      <w:r w:rsidR="00CB151F">
        <w:rPr>
          <w:b/>
          <w:sz w:val="24"/>
          <w:szCs w:val="24"/>
        </w:rPr>
        <w:t xml:space="preserve"> CARRIED.</w:t>
      </w:r>
      <w:r w:rsidR="00EC17FC">
        <w:rPr>
          <w:b/>
          <w:sz w:val="24"/>
          <w:szCs w:val="24"/>
        </w:rPr>
        <w:t>)</w:t>
      </w:r>
      <w:r w:rsidR="00CB151F">
        <w:rPr>
          <w:b/>
          <w:sz w:val="24"/>
          <w:szCs w:val="24"/>
        </w:rPr>
        <w:t xml:space="preserve"> MOTION #2)</w:t>
      </w:r>
      <w:r w:rsidR="001F786D">
        <w:rPr>
          <w:b/>
          <w:sz w:val="24"/>
          <w:szCs w:val="24"/>
        </w:rPr>
        <w:t xml:space="preserve"> </w:t>
      </w:r>
      <w:r w:rsidR="005A4988">
        <w:rPr>
          <w:sz w:val="24"/>
          <w:szCs w:val="24"/>
        </w:rPr>
        <w:t xml:space="preserve">Chris </w:t>
      </w:r>
      <w:proofErr w:type="spellStart"/>
      <w:r w:rsidR="005A4988">
        <w:rPr>
          <w:sz w:val="24"/>
          <w:szCs w:val="24"/>
        </w:rPr>
        <w:t>Kox</w:t>
      </w:r>
      <w:proofErr w:type="spellEnd"/>
      <w:r w:rsidR="005A4988">
        <w:rPr>
          <w:sz w:val="24"/>
          <w:szCs w:val="24"/>
        </w:rPr>
        <w:t xml:space="preserve"> moved that we use</w:t>
      </w:r>
      <w:r w:rsidR="001F786D">
        <w:rPr>
          <w:sz w:val="24"/>
          <w:szCs w:val="24"/>
        </w:rPr>
        <w:t xml:space="preserve"> our total funds after liquidating </w:t>
      </w:r>
      <w:r w:rsidR="0075317F">
        <w:rPr>
          <w:sz w:val="24"/>
          <w:szCs w:val="24"/>
        </w:rPr>
        <w:t>Lincoln National Choice, Ford and AB Relative</w:t>
      </w:r>
      <w:r w:rsidR="005A4988">
        <w:rPr>
          <w:sz w:val="24"/>
          <w:szCs w:val="24"/>
        </w:rPr>
        <w:t xml:space="preserve"> to</w:t>
      </w:r>
      <w:r w:rsidR="001F786D">
        <w:rPr>
          <w:sz w:val="24"/>
          <w:szCs w:val="24"/>
        </w:rPr>
        <w:t xml:space="preserve"> invest in funds that would generate approximately $15,000 annually for scholarsh</w:t>
      </w:r>
      <w:r w:rsidR="0075317F">
        <w:rPr>
          <w:sz w:val="24"/>
          <w:szCs w:val="24"/>
        </w:rPr>
        <w:t>ips and put any additional profits</w:t>
      </w:r>
      <w:r w:rsidR="001F786D">
        <w:rPr>
          <w:sz w:val="24"/>
          <w:szCs w:val="24"/>
        </w:rPr>
        <w:t xml:space="preserve"> generated </w:t>
      </w:r>
      <w:r w:rsidR="001F786D">
        <w:rPr>
          <w:sz w:val="24"/>
          <w:szCs w:val="24"/>
        </w:rPr>
        <w:lastRenderedPageBreak/>
        <w:t>back into our endowment fund for more growth.</w:t>
      </w:r>
      <w:r w:rsidR="005A4988">
        <w:rPr>
          <w:sz w:val="24"/>
          <w:szCs w:val="24"/>
        </w:rPr>
        <w:t xml:space="preserve"> Terry Green seconded the motion. </w:t>
      </w:r>
      <w:r w:rsidR="005A4988">
        <w:rPr>
          <w:b/>
          <w:sz w:val="24"/>
          <w:szCs w:val="24"/>
        </w:rPr>
        <w:t xml:space="preserve">(MOTION #2 CARRIED.)  </w:t>
      </w:r>
    </w:p>
    <w:p w14:paraId="1836DD8F" w14:textId="77777777" w:rsidR="004F0902" w:rsidRDefault="004F0902" w:rsidP="002D26D5">
      <w:pPr>
        <w:pStyle w:val="ListParagraph"/>
        <w:jc w:val="both"/>
        <w:rPr>
          <w:b/>
          <w:sz w:val="24"/>
          <w:szCs w:val="24"/>
        </w:rPr>
      </w:pPr>
    </w:p>
    <w:p w14:paraId="0BDE8866" w14:textId="77777777" w:rsidR="004F0902" w:rsidRDefault="005A4988" w:rsidP="004F090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recessed at 2:25 </w:t>
      </w:r>
      <w:r w:rsidR="00BC2EA3">
        <w:rPr>
          <w:sz w:val="24"/>
          <w:szCs w:val="24"/>
        </w:rPr>
        <w:t xml:space="preserve">PM </w:t>
      </w:r>
      <w:r>
        <w:rPr>
          <w:sz w:val="24"/>
          <w:szCs w:val="24"/>
        </w:rPr>
        <w:t>to w</w:t>
      </w:r>
      <w:r w:rsidR="004F0902">
        <w:rPr>
          <w:sz w:val="24"/>
          <w:szCs w:val="24"/>
        </w:rPr>
        <w:t>ait for the arrival of Monica Peterson who was due to arrive at 3:30</w:t>
      </w:r>
      <w:r w:rsidR="00BC2EA3">
        <w:rPr>
          <w:sz w:val="24"/>
          <w:szCs w:val="24"/>
        </w:rPr>
        <w:t xml:space="preserve"> PM</w:t>
      </w:r>
      <w:r w:rsidR="004F0902">
        <w:rPr>
          <w:sz w:val="24"/>
          <w:szCs w:val="24"/>
        </w:rPr>
        <w:t>.</w:t>
      </w:r>
    </w:p>
    <w:p w14:paraId="73237589" w14:textId="77777777" w:rsidR="004F0902" w:rsidRDefault="004F0902" w:rsidP="004F0902">
      <w:pPr>
        <w:pStyle w:val="ListParagraph"/>
        <w:jc w:val="both"/>
        <w:rPr>
          <w:sz w:val="24"/>
          <w:szCs w:val="24"/>
        </w:rPr>
      </w:pPr>
    </w:p>
    <w:p w14:paraId="326109B9" w14:textId="77777777" w:rsidR="0043429A" w:rsidRDefault="004F0902" w:rsidP="005019B0">
      <w:pPr>
        <w:ind w:left="720"/>
        <w:jc w:val="both"/>
        <w:rPr>
          <w:sz w:val="24"/>
          <w:szCs w:val="24"/>
        </w:rPr>
      </w:pPr>
      <w:r w:rsidRPr="004F0902">
        <w:rPr>
          <w:sz w:val="24"/>
          <w:szCs w:val="24"/>
        </w:rPr>
        <w:t xml:space="preserve">We reconvened the meeting at 3:20 </w:t>
      </w:r>
      <w:r w:rsidR="00BC2EA3">
        <w:rPr>
          <w:sz w:val="24"/>
          <w:szCs w:val="24"/>
        </w:rPr>
        <w:t xml:space="preserve">PM </w:t>
      </w:r>
      <w:r w:rsidRPr="004F0902">
        <w:rPr>
          <w:sz w:val="24"/>
          <w:szCs w:val="24"/>
        </w:rPr>
        <w:t>when Monica arrived from Visal</w:t>
      </w:r>
      <w:r>
        <w:rPr>
          <w:sz w:val="24"/>
          <w:szCs w:val="24"/>
        </w:rPr>
        <w:t xml:space="preserve">ia, California.  </w:t>
      </w:r>
      <w:r w:rsidR="005019B0">
        <w:rPr>
          <w:sz w:val="24"/>
          <w:szCs w:val="24"/>
        </w:rPr>
        <w:t>She brought three documents to help us</w:t>
      </w:r>
      <w:r w:rsidR="0043429A">
        <w:rPr>
          <w:sz w:val="24"/>
          <w:szCs w:val="24"/>
        </w:rPr>
        <w:t>. I am including them in the minutes as Document #2:</w:t>
      </w:r>
      <w:r w:rsidR="00DD63D0">
        <w:rPr>
          <w:sz w:val="24"/>
          <w:szCs w:val="24"/>
        </w:rPr>
        <w:t xml:space="preserve"> </w:t>
      </w:r>
      <w:r w:rsidR="005019B0">
        <w:rPr>
          <w:sz w:val="24"/>
          <w:szCs w:val="24"/>
        </w:rPr>
        <w:t xml:space="preserve">“Stifel Portfolio Review”, </w:t>
      </w:r>
      <w:r w:rsidR="0043429A">
        <w:rPr>
          <w:sz w:val="24"/>
          <w:szCs w:val="24"/>
        </w:rPr>
        <w:t xml:space="preserve">Document #3: </w:t>
      </w:r>
      <w:r w:rsidR="005019B0">
        <w:rPr>
          <w:sz w:val="24"/>
          <w:szCs w:val="24"/>
        </w:rPr>
        <w:t>“Hypo</w:t>
      </w:r>
      <w:r w:rsidR="0075317F">
        <w:rPr>
          <w:sz w:val="24"/>
          <w:szCs w:val="24"/>
        </w:rPr>
        <w:t>thetical</w:t>
      </w:r>
      <w:r w:rsidR="005019B0">
        <w:rPr>
          <w:sz w:val="24"/>
          <w:szCs w:val="24"/>
        </w:rPr>
        <w:t xml:space="preserve"> Report</w:t>
      </w:r>
      <w:r w:rsidR="0075317F">
        <w:rPr>
          <w:sz w:val="24"/>
          <w:szCs w:val="24"/>
        </w:rPr>
        <w:t xml:space="preserve"> of Mutual Funds</w:t>
      </w:r>
      <w:r w:rsidR="005019B0">
        <w:rPr>
          <w:sz w:val="24"/>
          <w:szCs w:val="24"/>
        </w:rPr>
        <w:t xml:space="preserve">”, and </w:t>
      </w:r>
      <w:r w:rsidR="0043429A">
        <w:rPr>
          <w:sz w:val="24"/>
          <w:szCs w:val="24"/>
        </w:rPr>
        <w:t xml:space="preserve">Document #4: </w:t>
      </w:r>
      <w:r w:rsidR="005019B0">
        <w:rPr>
          <w:sz w:val="24"/>
          <w:szCs w:val="24"/>
        </w:rPr>
        <w:t>“Washington Cro</w:t>
      </w:r>
      <w:r w:rsidR="0075317F">
        <w:rPr>
          <w:sz w:val="24"/>
          <w:szCs w:val="24"/>
        </w:rPr>
        <w:t>ssing Advisors Rising Dividend Portfolio</w:t>
      </w:r>
      <w:r w:rsidR="005019B0">
        <w:rPr>
          <w:sz w:val="24"/>
          <w:szCs w:val="24"/>
        </w:rPr>
        <w:t>”</w:t>
      </w:r>
      <w:r w:rsidR="0043429A">
        <w:rPr>
          <w:sz w:val="24"/>
          <w:szCs w:val="24"/>
        </w:rPr>
        <w:t xml:space="preserve">. </w:t>
      </w:r>
      <w:r w:rsidR="005019B0">
        <w:rPr>
          <w:sz w:val="24"/>
          <w:szCs w:val="24"/>
        </w:rPr>
        <w:t xml:space="preserve">  I </w:t>
      </w:r>
      <w:r w:rsidR="0043429A">
        <w:rPr>
          <w:sz w:val="24"/>
          <w:szCs w:val="24"/>
        </w:rPr>
        <w:t>am not including the disclosure</w:t>
      </w:r>
      <w:r w:rsidR="008B2269">
        <w:rPr>
          <w:sz w:val="24"/>
          <w:szCs w:val="24"/>
        </w:rPr>
        <w:t>s</w:t>
      </w:r>
      <w:r w:rsidR="0043429A">
        <w:rPr>
          <w:sz w:val="24"/>
          <w:szCs w:val="24"/>
        </w:rPr>
        <w:t xml:space="preserve"> statements from </w:t>
      </w:r>
      <w:r w:rsidR="008B2269">
        <w:rPr>
          <w:sz w:val="24"/>
          <w:szCs w:val="24"/>
        </w:rPr>
        <w:t xml:space="preserve">the documents </w:t>
      </w:r>
      <w:r w:rsidR="00BC2EA3">
        <w:rPr>
          <w:sz w:val="24"/>
          <w:szCs w:val="24"/>
        </w:rPr>
        <w:t>to decrease the length of the</w:t>
      </w:r>
      <w:r w:rsidR="00DD63D0">
        <w:rPr>
          <w:sz w:val="24"/>
          <w:szCs w:val="24"/>
        </w:rPr>
        <w:t>se</w:t>
      </w:r>
      <w:r w:rsidR="00BC2EA3">
        <w:rPr>
          <w:sz w:val="24"/>
          <w:szCs w:val="24"/>
        </w:rPr>
        <w:t xml:space="preserve"> minutes.</w:t>
      </w:r>
    </w:p>
    <w:p w14:paraId="4FBEC8E9" w14:textId="77777777" w:rsidR="0043429A" w:rsidRDefault="0043429A" w:rsidP="005019B0">
      <w:pPr>
        <w:ind w:left="720"/>
        <w:jc w:val="both"/>
        <w:rPr>
          <w:sz w:val="24"/>
          <w:szCs w:val="24"/>
        </w:rPr>
      </w:pPr>
    </w:p>
    <w:p w14:paraId="652E7027" w14:textId="77777777" w:rsidR="002C77E2" w:rsidRPr="001D0BF2" w:rsidRDefault="001D0BF2" w:rsidP="001D0BF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Monica informed us that in order to accomplish our objectives </w:t>
      </w:r>
      <w:r w:rsidR="0075317F">
        <w:rPr>
          <w:sz w:val="24"/>
          <w:szCs w:val="24"/>
        </w:rPr>
        <w:t xml:space="preserve">from Motions 1 and 2, that </w:t>
      </w:r>
      <w:r>
        <w:rPr>
          <w:sz w:val="24"/>
          <w:szCs w:val="24"/>
        </w:rPr>
        <w:t>she</w:t>
      </w:r>
      <w:r w:rsidR="0043429A">
        <w:rPr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 w:rsidR="0043429A">
        <w:rPr>
          <w:sz w:val="24"/>
          <w:szCs w:val="24"/>
        </w:rPr>
        <w:t xml:space="preserve"> </w:t>
      </w:r>
      <w:r w:rsidR="00BC2EA3">
        <w:rPr>
          <w:sz w:val="24"/>
          <w:szCs w:val="24"/>
        </w:rPr>
        <w:t xml:space="preserve">start by </w:t>
      </w:r>
      <w:r w:rsidR="0043429A">
        <w:rPr>
          <w:sz w:val="24"/>
          <w:szCs w:val="24"/>
        </w:rPr>
        <w:t>put</w:t>
      </w:r>
      <w:r w:rsidR="00BC2EA3">
        <w:rPr>
          <w:sz w:val="24"/>
          <w:szCs w:val="24"/>
        </w:rPr>
        <w:t>ting</w:t>
      </w:r>
      <w:r w:rsidR="0043429A">
        <w:rPr>
          <w:sz w:val="24"/>
          <w:szCs w:val="24"/>
        </w:rPr>
        <w:t xml:space="preserve"> 2/3 of the balance af</w:t>
      </w:r>
      <w:r w:rsidR="00ED41B0">
        <w:rPr>
          <w:sz w:val="24"/>
          <w:szCs w:val="24"/>
        </w:rPr>
        <w:t>ter liquidating the Lincoln, Ford and AB Relative,</w:t>
      </w:r>
      <w:r w:rsidR="0043429A">
        <w:rPr>
          <w:sz w:val="24"/>
          <w:szCs w:val="24"/>
        </w:rPr>
        <w:t xml:space="preserve"> in the conservative “Hypo</w:t>
      </w:r>
      <w:r w:rsidR="0075317F">
        <w:rPr>
          <w:sz w:val="24"/>
          <w:szCs w:val="24"/>
        </w:rPr>
        <w:t>thetical Report of Mutual</w:t>
      </w:r>
      <w:r w:rsidR="0043429A">
        <w:rPr>
          <w:sz w:val="24"/>
          <w:szCs w:val="24"/>
        </w:rPr>
        <w:t xml:space="preserve"> Fund</w:t>
      </w:r>
      <w:r w:rsidR="0075317F">
        <w:rPr>
          <w:sz w:val="24"/>
          <w:szCs w:val="24"/>
        </w:rPr>
        <w:t>s</w:t>
      </w:r>
      <w:r w:rsidR="0043429A">
        <w:rPr>
          <w:sz w:val="24"/>
          <w:szCs w:val="24"/>
        </w:rPr>
        <w:t xml:space="preserve">” and 1/3 of our money into the </w:t>
      </w:r>
      <w:r>
        <w:rPr>
          <w:sz w:val="24"/>
          <w:szCs w:val="24"/>
        </w:rPr>
        <w:t>higher growth “Washington Crossi</w:t>
      </w:r>
      <w:r w:rsidR="0075317F">
        <w:rPr>
          <w:sz w:val="24"/>
          <w:szCs w:val="24"/>
        </w:rPr>
        <w:t>ng Advisors Rising Dividend Portfolio</w:t>
      </w:r>
      <w:r>
        <w:rPr>
          <w:sz w:val="24"/>
          <w:szCs w:val="24"/>
        </w:rPr>
        <w:t>”.  (This split of 66 2/3% conservative funding versus 33 1/3% growth funding was quite close to the 60% conservative funding versus 40% growth funding that we had discussed earlie</w:t>
      </w:r>
      <w:r w:rsidR="0075317F">
        <w:rPr>
          <w:sz w:val="24"/>
          <w:szCs w:val="24"/>
        </w:rPr>
        <w:t xml:space="preserve">r in the meeting.)  </w:t>
      </w:r>
      <w:r w:rsidR="00ED41B0">
        <w:rPr>
          <w:sz w:val="24"/>
          <w:szCs w:val="24"/>
        </w:rPr>
        <w:t xml:space="preserve">She mentioned </w:t>
      </w:r>
      <w:r w:rsidR="0075317F">
        <w:rPr>
          <w:sz w:val="24"/>
          <w:szCs w:val="24"/>
        </w:rPr>
        <w:t xml:space="preserve">that she would leave $16,000 in our money market </w:t>
      </w:r>
      <w:r w:rsidR="00ED41B0">
        <w:rPr>
          <w:sz w:val="24"/>
          <w:szCs w:val="24"/>
        </w:rPr>
        <w:t xml:space="preserve">account so that money would be available for scholarships in 2018 from the Board of Trustees. We all agreed that </w:t>
      </w:r>
      <w:r w:rsidR="007E7707">
        <w:rPr>
          <w:sz w:val="24"/>
          <w:szCs w:val="24"/>
        </w:rPr>
        <w:t xml:space="preserve">we would move forward </w:t>
      </w:r>
      <w:r w:rsidR="00ED41B0">
        <w:rPr>
          <w:sz w:val="24"/>
          <w:szCs w:val="24"/>
        </w:rPr>
        <w:t>with Monica’s plan</w:t>
      </w:r>
      <w:r w:rsidR="007E7707">
        <w:rPr>
          <w:sz w:val="24"/>
          <w:szCs w:val="24"/>
        </w:rPr>
        <w:t>. W</w:t>
      </w:r>
      <w:r w:rsidR="00ED41B0">
        <w:rPr>
          <w:sz w:val="24"/>
          <w:szCs w:val="24"/>
        </w:rPr>
        <w:t xml:space="preserve">e </w:t>
      </w:r>
      <w:r w:rsidR="007E7707">
        <w:rPr>
          <w:sz w:val="24"/>
          <w:szCs w:val="24"/>
        </w:rPr>
        <w:t xml:space="preserve">felt we </w:t>
      </w:r>
      <w:r w:rsidR="00ED41B0">
        <w:rPr>
          <w:sz w:val="24"/>
          <w:szCs w:val="24"/>
        </w:rPr>
        <w:t>had a path forward that had lesser fees, a bit more risk, yet higher potential for growth of the endowment fund!</w:t>
      </w:r>
    </w:p>
    <w:p w14:paraId="41917C62" w14:textId="77777777" w:rsidR="002C77E2" w:rsidRPr="002C77E2" w:rsidRDefault="002C77E2" w:rsidP="002C77E2">
      <w:pPr>
        <w:pStyle w:val="ListParagraph"/>
        <w:jc w:val="both"/>
        <w:rPr>
          <w:sz w:val="24"/>
          <w:szCs w:val="24"/>
        </w:rPr>
      </w:pPr>
    </w:p>
    <w:p w14:paraId="055D8AE1" w14:textId="77777777" w:rsidR="00ED41B0" w:rsidRDefault="0030178E" w:rsidP="00ED41B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Adjournment: </w:t>
      </w:r>
      <w:r w:rsidR="001D0BF2">
        <w:rPr>
          <w:sz w:val="24"/>
          <w:szCs w:val="24"/>
        </w:rPr>
        <w:t>The meeting was adjourned at 4</w:t>
      </w:r>
      <w:r w:rsidR="003E014F">
        <w:rPr>
          <w:sz w:val="24"/>
          <w:szCs w:val="24"/>
        </w:rPr>
        <w:t>:30 PM.</w:t>
      </w:r>
      <w:r w:rsidR="00ED41B0">
        <w:rPr>
          <w:sz w:val="24"/>
          <w:szCs w:val="24"/>
        </w:rPr>
        <w:tab/>
      </w:r>
    </w:p>
    <w:p w14:paraId="70A593F4" w14:textId="77777777" w:rsidR="00ED41B0" w:rsidRDefault="00ED41B0" w:rsidP="00ED41B0">
      <w:pPr>
        <w:pStyle w:val="ListParagraph"/>
        <w:jc w:val="both"/>
        <w:rPr>
          <w:b/>
          <w:sz w:val="24"/>
          <w:szCs w:val="24"/>
        </w:rPr>
      </w:pPr>
    </w:p>
    <w:p w14:paraId="1B29FD04" w14:textId="77777777" w:rsidR="00ED41B0" w:rsidRPr="00ED41B0" w:rsidRDefault="007B7657" w:rsidP="00ED41B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Secretary’s </w:t>
      </w:r>
      <w:r w:rsidR="00ED41B0">
        <w:rPr>
          <w:sz w:val="24"/>
          <w:szCs w:val="24"/>
        </w:rPr>
        <w:t xml:space="preserve">Note:  During the meeting </w:t>
      </w:r>
      <w:r w:rsidR="006B4BA2">
        <w:rPr>
          <w:sz w:val="24"/>
          <w:szCs w:val="24"/>
        </w:rPr>
        <w:t>we discussed the Lincoln National Choice</w:t>
      </w:r>
      <w:r w:rsidR="00ED41B0">
        <w:rPr>
          <w:sz w:val="24"/>
          <w:szCs w:val="24"/>
        </w:rPr>
        <w:t xml:space="preserve"> as if it represented </w:t>
      </w:r>
      <w:proofErr w:type="gramStart"/>
      <w:r w:rsidR="00ED41B0">
        <w:rPr>
          <w:sz w:val="24"/>
          <w:szCs w:val="24"/>
        </w:rPr>
        <w:t>all of</w:t>
      </w:r>
      <w:proofErr w:type="gramEnd"/>
      <w:r w:rsidR="00ED41B0">
        <w:rPr>
          <w:sz w:val="24"/>
          <w:szCs w:val="24"/>
        </w:rPr>
        <w:t xml:space="preserve"> our assets.</w:t>
      </w:r>
      <w:r w:rsidR="006B4BA2">
        <w:rPr>
          <w:sz w:val="24"/>
          <w:szCs w:val="24"/>
        </w:rPr>
        <w:t xml:space="preserve">  (This is not the case.) </w:t>
      </w:r>
      <w:r w:rsidR="00ED41B0">
        <w:rPr>
          <w:sz w:val="24"/>
          <w:szCs w:val="24"/>
        </w:rPr>
        <w:t xml:space="preserve">I have </w:t>
      </w:r>
      <w:r w:rsidR="00634404">
        <w:rPr>
          <w:sz w:val="24"/>
          <w:szCs w:val="24"/>
        </w:rPr>
        <w:t xml:space="preserve">written </w:t>
      </w:r>
      <w:r w:rsidR="00ED41B0">
        <w:rPr>
          <w:sz w:val="24"/>
          <w:szCs w:val="24"/>
        </w:rPr>
        <w:t xml:space="preserve">the minutes so that </w:t>
      </w:r>
      <w:proofErr w:type="gramStart"/>
      <w:r w:rsidR="00ED41B0">
        <w:rPr>
          <w:sz w:val="24"/>
          <w:szCs w:val="24"/>
        </w:rPr>
        <w:t>all of</w:t>
      </w:r>
      <w:proofErr w:type="gramEnd"/>
      <w:r w:rsidR="00ED41B0">
        <w:rPr>
          <w:sz w:val="24"/>
          <w:szCs w:val="24"/>
        </w:rPr>
        <w:t xml:space="preserve"> our assets that we could liquidate </w:t>
      </w:r>
      <w:r w:rsidR="006B4BA2">
        <w:rPr>
          <w:sz w:val="24"/>
          <w:szCs w:val="24"/>
        </w:rPr>
        <w:t xml:space="preserve">are included because that was what we were considering. </w:t>
      </w:r>
      <w:proofErr w:type="gramStart"/>
      <w:r w:rsidR="006B4BA2">
        <w:rPr>
          <w:sz w:val="24"/>
          <w:szCs w:val="24"/>
        </w:rPr>
        <w:t>So</w:t>
      </w:r>
      <w:proofErr w:type="gramEnd"/>
      <w:r w:rsidR="006B4BA2">
        <w:rPr>
          <w:sz w:val="24"/>
          <w:szCs w:val="24"/>
        </w:rPr>
        <w:t xml:space="preserve"> when we talked about the Lincoln National Choice in terms of liquidation, I have changed that to Lincoln National Choice, Ford and AB Relative.  By making this </w:t>
      </w:r>
      <w:r w:rsidR="00804B35">
        <w:rPr>
          <w:sz w:val="24"/>
          <w:szCs w:val="24"/>
        </w:rPr>
        <w:t>change, I believe I am more accurately</w:t>
      </w:r>
      <w:r w:rsidR="006B4BA2">
        <w:rPr>
          <w:sz w:val="24"/>
          <w:szCs w:val="24"/>
        </w:rPr>
        <w:t xml:space="preserve"> </w:t>
      </w:r>
      <w:r w:rsidR="007E7707">
        <w:rPr>
          <w:sz w:val="24"/>
          <w:szCs w:val="24"/>
        </w:rPr>
        <w:t>capturing what we were discussing</w:t>
      </w:r>
      <w:r w:rsidR="00804B35">
        <w:rPr>
          <w:sz w:val="24"/>
          <w:szCs w:val="24"/>
        </w:rPr>
        <w:t xml:space="preserve"> at the meeting </w:t>
      </w:r>
      <w:r>
        <w:rPr>
          <w:sz w:val="24"/>
          <w:szCs w:val="24"/>
        </w:rPr>
        <w:t>and</w:t>
      </w:r>
      <w:r w:rsidR="00900566">
        <w:rPr>
          <w:sz w:val="24"/>
          <w:szCs w:val="24"/>
        </w:rPr>
        <w:t xml:space="preserve"> </w:t>
      </w:r>
      <w:r w:rsidR="007E7707">
        <w:rPr>
          <w:sz w:val="24"/>
          <w:szCs w:val="24"/>
        </w:rPr>
        <w:t xml:space="preserve">what we were </w:t>
      </w:r>
      <w:r w:rsidR="006B4BA2">
        <w:rPr>
          <w:sz w:val="24"/>
          <w:szCs w:val="24"/>
        </w:rPr>
        <w:t>attempting to accomplish.</w:t>
      </w:r>
      <w:r w:rsidR="00ED41B0">
        <w:rPr>
          <w:sz w:val="24"/>
          <w:szCs w:val="24"/>
        </w:rPr>
        <w:t xml:space="preserve"> </w:t>
      </w:r>
    </w:p>
    <w:p w14:paraId="34DC4238" w14:textId="77777777" w:rsidR="0030178E" w:rsidRPr="0030178E" w:rsidRDefault="0030178E" w:rsidP="0030178E">
      <w:pPr>
        <w:pStyle w:val="ListParagraph"/>
        <w:rPr>
          <w:sz w:val="24"/>
          <w:szCs w:val="24"/>
        </w:rPr>
      </w:pPr>
    </w:p>
    <w:p w14:paraId="00E527ED" w14:textId="77777777" w:rsidR="0030178E" w:rsidRPr="0030178E" w:rsidRDefault="0030178E" w:rsidP="0030178E">
      <w:pPr>
        <w:jc w:val="both"/>
        <w:rPr>
          <w:sz w:val="24"/>
          <w:szCs w:val="24"/>
        </w:rPr>
      </w:pPr>
    </w:p>
    <w:sectPr w:rsidR="0030178E" w:rsidRPr="0030178E" w:rsidSect="00DC5A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F6D4" w14:textId="77777777" w:rsidR="00A77B28" w:rsidRDefault="00A77B28" w:rsidP="00017F7C">
      <w:r>
        <w:separator/>
      </w:r>
    </w:p>
  </w:endnote>
  <w:endnote w:type="continuationSeparator" w:id="0">
    <w:p w14:paraId="52955591" w14:textId="77777777" w:rsidR="00A77B28" w:rsidRDefault="00A77B28" w:rsidP="0001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9604BC" w14:paraId="43E3673F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4234073" w14:textId="77777777" w:rsidR="009604BC" w:rsidRDefault="009604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76C5E4F" w14:textId="5E20C77D" w:rsidR="009604BC" w:rsidRDefault="009604B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2742B">
            <w:fldChar w:fldCharType="begin"/>
          </w:r>
          <w:r w:rsidR="006D4FE3">
            <w:instrText xml:space="preserve"> PAGE  \* MERGEFORMAT </w:instrText>
          </w:r>
          <w:r w:rsidR="0042742B">
            <w:fldChar w:fldCharType="separate"/>
          </w:r>
          <w:r w:rsidR="0063059F" w:rsidRPr="0063059F">
            <w:rPr>
              <w:rFonts w:asciiTheme="majorHAnsi" w:hAnsiTheme="majorHAnsi"/>
              <w:b/>
              <w:noProof/>
            </w:rPr>
            <w:t>2</w:t>
          </w:r>
          <w:r w:rsidR="0042742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36AD111" w14:textId="77777777" w:rsidR="009604BC" w:rsidRDefault="009604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04BC" w14:paraId="4374D69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5FCAF36" w14:textId="77777777" w:rsidR="009604BC" w:rsidRDefault="009604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9DA5D7E" w14:textId="77777777" w:rsidR="009604BC" w:rsidRDefault="009604B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941916D" w14:textId="77777777" w:rsidR="009604BC" w:rsidRDefault="009604B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4595072" w14:textId="77777777" w:rsidR="0093654C" w:rsidRDefault="0093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4E2D" w14:textId="77777777" w:rsidR="00A77B28" w:rsidRDefault="00A77B28" w:rsidP="00017F7C">
      <w:r>
        <w:separator/>
      </w:r>
    </w:p>
  </w:footnote>
  <w:footnote w:type="continuationSeparator" w:id="0">
    <w:p w14:paraId="7383B56A" w14:textId="77777777" w:rsidR="00A77B28" w:rsidRDefault="00A77B28" w:rsidP="0001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F49"/>
    <w:multiLevelType w:val="multilevel"/>
    <w:tmpl w:val="9BEA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C7E91"/>
    <w:multiLevelType w:val="hybridMultilevel"/>
    <w:tmpl w:val="A814B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76F"/>
    <w:multiLevelType w:val="hybridMultilevel"/>
    <w:tmpl w:val="16B8D452"/>
    <w:lvl w:ilvl="0" w:tplc="FB1AAC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6B7F"/>
    <w:multiLevelType w:val="hybridMultilevel"/>
    <w:tmpl w:val="16B8D452"/>
    <w:lvl w:ilvl="0" w:tplc="FB1AAC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03186"/>
    <w:multiLevelType w:val="hybridMultilevel"/>
    <w:tmpl w:val="AE28E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644B"/>
    <w:multiLevelType w:val="multilevel"/>
    <w:tmpl w:val="E368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C7CB2"/>
    <w:multiLevelType w:val="hybridMultilevel"/>
    <w:tmpl w:val="744644E6"/>
    <w:lvl w:ilvl="0" w:tplc="BDEEF912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CD"/>
    <w:rsid w:val="0000373D"/>
    <w:rsid w:val="00003D5C"/>
    <w:rsid w:val="00017F7C"/>
    <w:rsid w:val="00023E00"/>
    <w:rsid w:val="00024991"/>
    <w:rsid w:val="0002572C"/>
    <w:rsid w:val="00030071"/>
    <w:rsid w:val="000336D3"/>
    <w:rsid w:val="00047ACD"/>
    <w:rsid w:val="00050D21"/>
    <w:rsid w:val="0005159F"/>
    <w:rsid w:val="00055832"/>
    <w:rsid w:val="00060869"/>
    <w:rsid w:val="000661A6"/>
    <w:rsid w:val="00070E16"/>
    <w:rsid w:val="000726E7"/>
    <w:rsid w:val="000773AE"/>
    <w:rsid w:val="0008309D"/>
    <w:rsid w:val="00084A40"/>
    <w:rsid w:val="00094267"/>
    <w:rsid w:val="000A7D48"/>
    <w:rsid w:val="000B6F6A"/>
    <w:rsid w:val="000C23F9"/>
    <w:rsid w:val="000C7163"/>
    <w:rsid w:val="000D5868"/>
    <w:rsid w:val="000E6507"/>
    <w:rsid w:val="000F557D"/>
    <w:rsid w:val="00123A1F"/>
    <w:rsid w:val="00132ACF"/>
    <w:rsid w:val="00132B77"/>
    <w:rsid w:val="00142BD3"/>
    <w:rsid w:val="00143699"/>
    <w:rsid w:val="00144C1A"/>
    <w:rsid w:val="0015274C"/>
    <w:rsid w:val="00155720"/>
    <w:rsid w:val="0016137F"/>
    <w:rsid w:val="0016578A"/>
    <w:rsid w:val="0016633F"/>
    <w:rsid w:val="00167129"/>
    <w:rsid w:val="0018097C"/>
    <w:rsid w:val="00183C61"/>
    <w:rsid w:val="00183E31"/>
    <w:rsid w:val="001860DA"/>
    <w:rsid w:val="00191A61"/>
    <w:rsid w:val="00192EC5"/>
    <w:rsid w:val="001A01B8"/>
    <w:rsid w:val="001A07C0"/>
    <w:rsid w:val="001A245C"/>
    <w:rsid w:val="001A2D29"/>
    <w:rsid w:val="001A5D51"/>
    <w:rsid w:val="001A662A"/>
    <w:rsid w:val="001A754D"/>
    <w:rsid w:val="001B0470"/>
    <w:rsid w:val="001B5833"/>
    <w:rsid w:val="001C0640"/>
    <w:rsid w:val="001C24C9"/>
    <w:rsid w:val="001D00EF"/>
    <w:rsid w:val="001D0BF2"/>
    <w:rsid w:val="001D1117"/>
    <w:rsid w:val="001D34CC"/>
    <w:rsid w:val="001D5B4B"/>
    <w:rsid w:val="001E7C5B"/>
    <w:rsid w:val="001F21F0"/>
    <w:rsid w:val="001F786D"/>
    <w:rsid w:val="00201B75"/>
    <w:rsid w:val="002122E9"/>
    <w:rsid w:val="0021582B"/>
    <w:rsid w:val="00215974"/>
    <w:rsid w:val="00226786"/>
    <w:rsid w:val="0025661C"/>
    <w:rsid w:val="002620B3"/>
    <w:rsid w:val="00265034"/>
    <w:rsid w:val="0026722B"/>
    <w:rsid w:val="00275D26"/>
    <w:rsid w:val="00277810"/>
    <w:rsid w:val="00293340"/>
    <w:rsid w:val="002A7794"/>
    <w:rsid w:val="002C426E"/>
    <w:rsid w:val="002C77E2"/>
    <w:rsid w:val="002D1386"/>
    <w:rsid w:val="002D20C4"/>
    <w:rsid w:val="002D26D5"/>
    <w:rsid w:val="002D2D79"/>
    <w:rsid w:val="002E11E1"/>
    <w:rsid w:val="002E6D92"/>
    <w:rsid w:val="002F0B25"/>
    <w:rsid w:val="002F41B9"/>
    <w:rsid w:val="00300802"/>
    <w:rsid w:val="0030178E"/>
    <w:rsid w:val="00316C20"/>
    <w:rsid w:val="00322987"/>
    <w:rsid w:val="003325FD"/>
    <w:rsid w:val="00343DAA"/>
    <w:rsid w:val="0035377E"/>
    <w:rsid w:val="00354739"/>
    <w:rsid w:val="00357758"/>
    <w:rsid w:val="00362775"/>
    <w:rsid w:val="00365FA4"/>
    <w:rsid w:val="0038075C"/>
    <w:rsid w:val="0039151D"/>
    <w:rsid w:val="0039471E"/>
    <w:rsid w:val="00395621"/>
    <w:rsid w:val="003B30F9"/>
    <w:rsid w:val="003B4DBA"/>
    <w:rsid w:val="003B5D5E"/>
    <w:rsid w:val="003B774E"/>
    <w:rsid w:val="003E014F"/>
    <w:rsid w:val="00414D2C"/>
    <w:rsid w:val="00417D4B"/>
    <w:rsid w:val="0042742B"/>
    <w:rsid w:val="00430773"/>
    <w:rsid w:val="0043429A"/>
    <w:rsid w:val="0044094E"/>
    <w:rsid w:val="00444F5E"/>
    <w:rsid w:val="00445A3F"/>
    <w:rsid w:val="00447C75"/>
    <w:rsid w:val="004511FE"/>
    <w:rsid w:val="004550A8"/>
    <w:rsid w:val="0045588C"/>
    <w:rsid w:val="004A1295"/>
    <w:rsid w:val="004A439B"/>
    <w:rsid w:val="004A7074"/>
    <w:rsid w:val="004B068E"/>
    <w:rsid w:val="004B1BC7"/>
    <w:rsid w:val="004B5A22"/>
    <w:rsid w:val="004C3891"/>
    <w:rsid w:val="004D713C"/>
    <w:rsid w:val="004F0902"/>
    <w:rsid w:val="004F1876"/>
    <w:rsid w:val="004F7A24"/>
    <w:rsid w:val="005019B0"/>
    <w:rsid w:val="00505F49"/>
    <w:rsid w:val="00521B5A"/>
    <w:rsid w:val="005240B2"/>
    <w:rsid w:val="0052493A"/>
    <w:rsid w:val="00531692"/>
    <w:rsid w:val="00531F4F"/>
    <w:rsid w:val="00534E4C"/>
    <w:rsid w:val="00567979"/>
    <w:rsid w:val="00571657"/>
    <w:rsid w:val="00572CFE"/>
    <w:rsid w:val="00575EED"/>
    <w:rsid w:val="00583ED5"/>
    <w:rsid w:val="005863DA"/>
    <w:rsid w:val="00587D5C"/>
    <w:rsid w:val="00590D3E"/>
    <w:rsid w:val="00593473"/>
    <w:rsid w:val="00593A25"/>
    <w:rsid w:val="005A4988"/>
    <w:rsid w:val="005B01B0"/>
    <w:rsid w:val="005B0EAF"/>
    <w:rsid w:val="005D1F51"/>
    <w:rsid w:val="005D4966"/>
    <w:rsid w:val="005F5BCC"/>
    <w:rsid w:val="005F6001"/>
    <w:rsid w:val="00602AE6"/>
    <w:rsid w:val="006046D7"/>
    <w:rsid w:val="00610C04"/>
    <w:rsid w:val="00611688"/>
    <w:rsid w:val="00611B3B"/>
    <w:rsid w:val="00621B93"/>
    <w:rsid w:val="00623D37"/>
    <w:rsid w:val="0063059F"/>
    <w:rsid w:val="00631205"/>
    <w:rsid w:val="00634404"/>
    <w:rsid w:val="00637318"/>
    <w:rsid w:val="00640301"/>
    <w:rsid w:val="00642B41"/>
    <w:rsid w:val="006571B5"/>
    <w:rsid w:val="0066193B"/>
    <w:rsid w:val="006622F8"/>
    <w:rsid w:val="006662ED"/>
    <w:rsid w:val="006822BF"/>
    <w:rsid w:val="00682EB4"/>
    <w:rsid w:val="00687E15"/>
    <w:rsid w:val="00693EA4"/>
    <w:rsid w:val="006952C6"/>
    <w:rsid w:val="006A4272"/>
    <w:rsid w:val="006A4B31"/>
    <w:rsid w:val="006B4BA2"/>
    <w:rsid w:val="006B504E"/>
    <w:rsid w:val="006B5798"/>
    <w:rsid w:val="006C0FD1"/>
    <w:rsid w:val="006C1AC0"/>
    <w:rsid w:val="006C3BD6"/>
    <w:rsid w:val="006D2D7C"/>
    <w:rsid w:val="006D438E"/>
    <w:rsid w:val="006D4FE3"/>
    <w:rsid w:val="006D62FC"/>
    <w:rsid w:val="006D6C58"/>
    <w:rsid w:val="007221BB"/>
    <w:rsid w:val="007236CD"/>
    <w:rsid w:val="0075317F"/>
    <w:rsid w:val="00755166"/>
    <w:rsid w:val="0075696F"/>
    <w:rsid w:val="00763AAE"/>
    <w:rsid w:val="00767DCA"/>
    <w:rsid w:val="007A3B9E"/>
    <w:rsid w:val="007A48E9"/>
    <w:rsid w:val="007A76B4"/>
    <w:rsid w:val="007B10FD"/>
    <w:rsid w:val="007B7129"/>
    <w:rsid w:val="007B73EE"/>
    <w:rsid w:val="007B7657"/>
    <w:rsid w:val="007D5A78"/>
    <w:rsid w:val="007E7707"/>
    <w:rsid w:val="007F18EF"/>
    <w:rsid w:val="00801A31"/>
    <w:rsid w:val="00801D06"/>
    <w:rsid w:val="00803739"/>
    <w:rsid w:val="00804B35"/>
    <w:rsid w:val="00810F30"/>
    <w:rsid w:val="008118D3"/>
    <w:rsid w:val="008139D7"/>
    <w:rsid w:val="00814EC6"/>
    <w:rsid w:val="00815773"/>
    <w:rsid w:val="008172AF"/>
    <w:rsid w:val="00821BB4"/>
    <w:rsid w:val="00824DCD"/>
    <w:rsid w:val="00827D15"/>
    <w:rsid w:val="00830413"/>
    <w:rsid w:val="00832407"/>
    <w:rsid w:val="00833669"/>
    <w:rsid w:val="008470DA"/>
    <w:rsid w:val="00850C67"/>
    <w:rsid w:val="0086779E"/>
    <w:rsid w:val="008703F5"/>
    <w:rsid w:val="00874C2C"/>
    <w:rsid w:val="00882D30"/>
    <w:rsid w:val="00891158"/>
    <w:rsid w:val="00892DEA"/>
    <w:rsid w:val="008A039A"/>
    <w:rsid w:val="008A2035"/>
    <w:rsid w:val="008A2297"/>
    <w:rsid w:val="008A62CC"/>
    <w:rsid w:val="008B1CD3"/>
    <w:rsid w:val="008B2269"/>
    <w:rsid w:val="008B5295"/>
    <w:rsid w:val="008C2850"/>
    <w:rsid w:val="008C3AF9"/>
    <w:rsid w:val="008D6B25"/>
    <w:rsid w:val="008D7071"/>
    <w:rsid w:val="008D784E"/>
    <w:rsid w:val="008E06A9"/>
    <w:rsid w:val="008E130B"/>
    <w:rsid w:val="008F2B00"/>
    <w:rsid w:val="00900566"/>
    <w:rsid w:val="00903AD0"/>
    <w:rsid w:val="009067C7"/>
    <w:rsid w:val="009162F8"/>
    <w:rsid w:val="00931C09"/>
    <w:rsid w:val="0093654C"/>
    <w:rsid w:val="00940547"/>
    <w:rsid w:val="009574D8"/>
    <w:rsid w:val="009604BC"/>
    <w:rsid w:val="00971B97"/>
    <w:rsid w:val="00976899"/>
    <w:rsid w:val="00977A1B"/>
    <w:rsid w:val="00982671"/>
    <w:rsid w:val="00987102"/>
    <w:rsid w:val="0099446C"/>
    <w:rsid w:val="009A0EDE"/>
    <w:rsid w:val="009B031F"/>
    <w:rsid w:val="009B4539"/>
    <w:rsid w:val="009B74FA"/>
    <w:rsid w:val="009C1155"/>
    <w:rsid w:val="009C1A8C"/>
    <w:rsid w:val="009C43D9"/>
    <w:rsid w:val="009E0814"/>
    <w:rsid w:val="009E0E77"/>
    <w:rsid w:val="009E7400"/>
    <w:rsid w:val="009F40FD"/>
    <w:rsid w:val="00A009E5"/>
    <w:rsid w:val="00A064F7"/>
    <w:rsid w:val="00A1221F"/>
    <w:rsid w:val="00A16C69"/>
    <w:rsid w:val="00A24D20"/>
    <w:rsid w:val="00A26EE2"/>
    <w:rsid w:val="00A333AD"/>
    <w:rsid w:val="00A33CCB"/>
    <w:rsid w:val="00A3477E"/>
    <w:rsid w:val="00A35622"/>
    <w:rsid w:val="00A51A3B"/>
    <w:rsid w:val="00A55AB6"/>
    <w:rsid w:val="00A56EDB"/>
    <w:rsid w:val="00A57D41"/>
    <w:rsid w:val="00A6176F"/>
    <w:rsid w:val="00A77B28"/>
    <w:rsid w:val="00A926E7"/>
    <w:rsid w:val="00A9446D"/>
    <w:rsid w:val="00AA3F6C"/>
    <w:rsid w:val="00AB1C4F"/>
    <w:rsid w:val="00AB73B9"/>
    <w:rsid w:val="00AB7AE9"/>
    <w:rsid w:val="00AC5F42"/>
    <w:rsid w:val="00AD1AE8"/>
    <w:rsid w:val="00AD7CCB"/>
    <w:rsid w:val="00AF222E"/>
    <w:rsid w:val="00AF4295"/>
    <w:rsid w:val="00B00DEE"/>
    <w:rsid w:val="00B054DA"/>
    <w:rsid w:val="00B320D0"/>
    <w:rsid w:val="00B349DE"/>
    <w:rsid w:val="00B366FD"/>
    <w:rsid w:val="00B413A0"/>
    <w:rsid w:val="00B476EF"/>
    <w:rsid w:val="00B47797"/>
    <w:rsid w:val="00B50267"/>
    <w:rsid w:val="00B60B82"/>
    <w:rsid w:val="00B65FF5"/>
    <w:rsid w:val="00B66D36"/>
    <w:rsid w:val="00B73C36"/>
    <w:rsid w:val="00B75550"/>
    <w:rsid w:val="00BA38E4"/>
    <w:rsid w:val="00BA5558"/>
    <w:rsid w:val="00BA55B8"/>
    <w:rsid w:val="00BC2EA3"/>
    <w:rsid w:val="00BD1E6D"/>
    <w:rsid w:val="00BD2142"/>
    <w:rsid w:val="00BE2B19"/>
    <w:rsid w:val="00BF1E34"/>
    <w:rsid w:val="00C00F6D"/>
    <w:rsid w:val="00C01928"/>
    <w:rsid w:val="00C114D8"/>
    <w:rsid w:val="00C122D2"/>
    <w:rsid w:val="00C25F1A"/>
    <w:rsid w:val="00C32CB2"/>
    <w:rsid w:val="00C335F0"/>
    <w:rsid w:val="00C36D48"/>
    <w:rsid w:val="00C40DC8"/>
    <w:rsid w:val="00C43493"/>
    <w:rsid w:val="00C5448F"/>
    <w:rsid w:val="00C62738"/>
    <w:rsid w:val="00C644CA"/>
    <w:rsid w:val="00C823D1"/>
    <w:rsid w:val="00C853BF"/>
    <w:rsid w:val="00C8610B"/>
    <w:rsid w:val="00CB151F"/>
    <w:rsid w:val="00CC2915"/>
    <w:rsid w:val="00CC5DC8"/>
    <w:rsid w:val="00CD0AA7"/>
    <w:rsid w:val="00CD10FD"/>
    <w:rsid w:val="00CD3EE1"/>
    <w:rsid w:val="00CD42A7"/>
    <w:rsid w:val="00CD6F5B"/>
    <w:rsid w:val="00CE0F2A"/>
    <w:rsid w:val="00CF2198"/>
    <w:rsid w:val="00CF30C3"/>
    <w:rsid w:val="00CF4ED5"/>
    <w:rsid w:val="00D05B29"/>
    <w:rsid w:val="00D07C41"/>
    <w:rsid w:val="00D2731E"/>
    <w:rsid w:val="00D276CD"/>
    <w:rsid w:val="00D303A9"/>
    <w:rsid w:val="00D30974"/>
    <w:rsid w:val="00D31577"/>
    <w:rsid w:val="00D41672"/>
    <w:rsid w:val="00D60B06"/>
    <w:rsid w:val="00D67E01"/>
    <w:rsid w:val="00D72DCA"/>
    <w:rsid w:val="00D81FF8"/>
    <w:rsid w:val="00D87294"/>
    <w:rsid w:val="00D92BB2"/>
    <w:rsid w:val="00D94F15"/>
    <w:rsid w:val="00D95D19"/>
    <w:rsid w:val="00D96E04"/>
    <w:rsid w:val="00DA24AF"/>
    <w:rsid w:val="00DB2E95"/>
    <w:rsid w:val="00DB30C5"/>
    <w:rsid w:val="00DC34E9"/>
    <w:rsid w:val="00DC5A0E"/>
    <w:rsid w:val="00DD63D0"/>
    <w:rsid w:val="00DD6B1F"/>
    <w:rsid w:val="00DE238E"/>
    <w:rsid w:val="00DF0C42"/>
    <w:rsid w:val="00E0582A"/>
    <w:rsid w:val="00E12D67"/>
    <w:rsid w:val="00E203D0"/>
    <w:rsid w:val="00E261CB"/>
    <w:rsid w:val="00E33C83"/>
    <w:rsid w:val="00E47A13"/>
    <w:rsid w:val="00E54B28"/>
    <w:rsid w:val="00E626DB"/>
    <w:rsid w:val="00E67C8C"/>
    <w:rsid w:val="00E73257"/>
    <w:rsid w:val="00E818FB"/>
    <w:rsid w:val="00E85E1C"/>
    <w:rsid w:val="00EA17B6"/>
    <w:rsid w:val="00EA3310"/>
    <w:rsid w:val="00EB317D"/>
    <w:rsid w:val="00EB61A6"/>
    <w:rsid w:val="00EC17FC"/>
    <w:rsid w:val="00ED41B0"/>
    <w:rsid w:val="00EE1EC1"/>
    <w:rsid w:val="00EE2EA5"/>
    <w:rsid w:val="00EF7BC2"/>
    <w:rsid w:val="00F02D27"/>
    <w:rsid w:val="00F12965"/>
    <w:rsid w:val="00F147CE"/>
    <w:rsid w:val="00F20D1A"/>
    <w:rsid w:val="00F234AB"/>
    <w:rsid w:val="00F30555"/>
    <w:rsid w:val="00F3370F"/>
    <w:rsid w:val="00F404DF"/>
    <w:rsid w:val="00F4234D"/>
    <w:rsid w:val="00F46B21"/>
    <w:rsid w:val="00F55F72"/>
    <w:rsid w:val="00F8073B"/>
    <w:rsid w:val="00F84194"/>
    <w:rsid w:val="00F856DE"/>
    <w:rsid w:val="00FA4447"/>
    <w:rsid w:val="00FB56E7"/>
    <w:rsid w:val="00FB6FBD"/>
    <w:rsid w:val="00FB7604"/>
    <w:rsid w:val="00FD1E08"/>
    <w:rsid w:val="00FF0702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4FE1"/>
  <w15:docId w15:val="{836A810B-120D-45E3-9825-CE992370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F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F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D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04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04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6BCCC-A2C8-4D2E-807A-D5396F58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Green</dc:creator>
  <cp:lastModifiedBy>Kelley, Sara</cp:lastModifiedBy>
  <cp:revision>2</cp:revision>
  <cp:lastPrinted>2017-10-13T18:25:00Z</cp:lastPrinted>
  <dcterms:created xsi:type="dcterms:W3CDTF">2021-01-06T19:16:00Z</dcterms:created>
  <dcterms:modified xsi:type="dcterms:W3CDTF">2021-01-06T19:16:00Z</dcterms:modified>
</cp:coreProperties>
</file>